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AE" w:rsidRPr="001F1891" w:rsidRDefault="00990AAE" w:rsidP="009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70CE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AE" w:rsidRPr="001F1891" w:rsidRDefault="00990AAE" w:rsidP="00990AA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1891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990AAE" w:rsidRPr="001F1891" w:rsidRDefault="00990AAE" w:rsidP="009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1891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990AAE" w:rsidRPr="006C47DA" w:rsidRDefault="00990AAE" w:rsidP="009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0AAE" w:rsidRPr="001F1891" w:rsidRDefault="00990AAE" w:rsidP="009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F1891">
        <w:rPr>
          <w:rFonts w:ascii="Times New Roman" w:hAnsi="Times New Roman"/>
          <w:sz w:val="24"/>
          <w:szCs w:val="24"/>
          <w:u w:val="single"/>
          <w:lang w:eastAsia="ru-RU"/>
        </w:rPr>
        <w:t>ЧУНСКОЕ РАЙОННОЕ МУНИЦИПАЛЬНОЕ ОБРАЗОВАНИЕ</w:t>
      </w:r>
    </w:p>
    <w:p w:rsidR="00990AAE" w:rsidRPr="001F1891" w:rsidRDefault="00990AAE" w:rsidP="00990A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0AAE" w:rsidRPr="001F1891" w:rsidRDefault="00990AAE" w:rsidP="0099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1891">
        <w:rPr>
          <w:rFonts w:ascii="Times New Roman" w:hAnsi="Times New Roman"/>
          <w:b/>
          <w:sz w:val="28"/>
          <w:szCs w:val="28"/>
          <w:lang w:eastAsia="ru-RU"/>
        </w:rPr>
        <w:t>Районная Дума восьмого созыва</w:t>
      </w:r>
    </w:p>
    <w:p w:rsidR="00990AAE" w:rsidRPr="006C47DA" w:rsidRDefault="00990AAE" w:rsidP="00990AA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90AAE" w:rsidRPr="001F1891" w:rsidRDefault="00990AAE" w:rsidP="00990AA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Сороковая</w:t>
      </w:r>
      <w:r w:rsidRPr="001F1891">
        <w:rPr>
          <w:rFonts w:ascii="Times New Roman" w:hAnsi="Times New Roman"/>
          <w:sz w:val="28"/>
          <w:szCs w:val="28"/>
          <w:u w:val="single"/>
          <w:lang w:eastAsia="ru-RU"/>
        </w:rPr>
        <w:t xml:space="preserve"> сессия</w:t>
      </w:r>
    </w:p>
    <w:p w:rsidR="00990AAE" w:rsidRPr="006C47DA" w:rsidRDefault="00990AAE" w:rsidP="00990AA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0AAE" w:rsidRPr="001F1891" w:rsidRDefault="00990AAE" w:rsidP="00990A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1F1891">
        <w:rPr>
          <w:rFonts w:ascii="Times New Roman" w:hAnsi="Times New Roman"/>
          <w:b/>
          <w:sz w:val="32"/>
          <w:szCs w:val="32"/>
          <w:u w:val="single"/>
          <w:lang w:eastAsia="ru-RU"/>
        </w:rPr>
        <w:t>РЕШЕНИЕ</w:t>
      </w:r>
    </w:p>
    <w:p w:rsidR="00990AAE" w:rsidRPr="001F1891" w:rsidRDefault="00990AAE" w:rsidP="009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0AAE" w:rsidRPr="002644BA" w:rsidRDefault="002644BA" w:rsidP="002644B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24.04.2024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Чунский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</w:p>
    <w:p w:rsidR="006C47DA" w:rsidRDefault="006C47DA" w:rsidP="0099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644BA" w:rsidRPr="006C47DA" w:rsidRDefault="002644BA" w:rsidP="0099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0AAE" w:rsidRPr="00BC70CE" w:rsidRDefault="00990AAE" w:rsidP="0099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146">
        <w:rPr>
          <w:rFonts w:ascii="Times New Roman" w:hAnsi="Times New Roman"/>
          <w:bCs/>
          <w:sz w:val="24"/>
          <w:szCs w:val="24"/>
        </w:rPr>
        <w:t>О</w:t>
      </w:r>
      <w:r w:rsidRPr="00EF6146">
        <w:rPr>
          <w:rFonts w:ascii="Times New Roman" w:hAnsi="Times New Roman"/>
          <w:bCs/>
          <w:sz w:val="24"/>
          <w:szCs w:val="24"/>
          <w:lang w:eastAsia="ru-RU"/>
        </w:rPr>
        <w:t>б утверждении Положения 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 Чунского районного муниципального образования на постоянной основе</w:t>
      </w:r>
      <w:r w:rsidRPr="00BC70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90AAE" w:rsidRPr="006C47DA" w:rsidRDefault="00990AAE" w:rsidP="0099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90AAE" w:rsidRPr="00B25516" w:rsidRDefault="00990AAE" w:rsidP="00990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70CE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168 Трудового кодекса Российской Федерации, Федеральным законом «Об общих принципах организации местного самоуправления в Российской Федерации» </w:t>
      </w:r>
      <w:r w:rsidR="00DB78B3" w:rsidRPr="00BC70CE">
        <w:rPr>
          <w:rFonts w:ascii="Times New Roman" w:hAnsi="Times New Roman"/>
          <w:sz w:val="24"/>
          <w:szCs w:val="24"/>
          <w:lang w:eastAsia="ru-RU"/>
        </w:rPr>
        <w:t>от 6 октября 2003 года № 131-ФЗ</w:t>
      </w:r>
      <w:r w:rsidR="00DB78B3">
        <w:rPr>
          <w:rFonts w:ascii="Times New Roman" w:hAnsi="Times New Roman"/>
          <w:sz w:val="24"/>
          <w:szCs w:val="24"/>
          <w:lang w:eastAsia="ru-RU"/>
        </w:rPr>
        <w:t xml:space="preserve"> (в редакции от 23.03.2024</w:t>
      </w:r>
      <w:r w:rsidR="004F0F4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DB78B3">
        <w:rPr>
          <w:rFonts w:ascii="Times New Roman" w:hAnsi="Times New Roman"/>
          <w:sz w:val="24"/>
          <w:szCs w:val="24"/>
          <w:lang w:eastAsia="ru-RU"/>
        </w:rPr>
        <w:t>),</w:t>
      </w:r>
      <w:r w:rsidR="00DB78B3" w:rsidRPr="00BC7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70CE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«Об особенностях направления работ</w:t>
      </w:r>
      <w:r w:rsidR="00DB78B3">
        <w:rPr>
          <w:rFonts w:ascii="Times New Roman" w:hAnsi="Times New Roman"/>
          <w:sz w:val="24"/>
          <w:szCs w:val="24"/>
          <w:lang w:eastAsia="ru-RU"/>
        </w:rPr>
        <w:t>ников в служебные командировки»</w:t>
      </w:r>
      <w:r w:rsidRPr="00BC7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8B3" w:rsidRPr="00BC70CE">
        <w:rPr>
          <w:rFonts w:ascii="Times New Roman" w:hAnsi="Times New Roman"/>
          <w:sz w:val="24"/>
          <w:szCs w:val="24"/>
          <w:lang w:eastAsia="ru-RU"/>
        </w:rPr>
        <w:t>от 13 октября 2008 года</w:t>
      </w:r>
      <w:r w:rsidR="00DB7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8B3" w:rsidRPr="00BC70CE">
        <w:rPr>
          <w:rFonts w:ascii="Times New Roman" w:hAnsi="Times New Roman"/>
          <w:sz w:val="24"/>
          <w:szCs w:val="24"/>
          <w:lang w:eastAsia="ru-RU"/>
        </w:rPr>
        <w:t>№ 749</w:t>
      </w:r>
      <w:r w:rsidR="00E73721">
        <w:rPr>
          <w:rFonts w:ascii="Times New Roman" w:hAnsi="Times New Roman"/>
          <w:sz w:val="24"/>
          <w:szCs w:val="24"/>
          <w:lang w:eastAsia="ru-RU"/>
        </w:rPr>
        <w:t xml:space="preserve"> (в редакции от 01</w:t>
      </w:r>
      <w:r w:rsidR="00E73721" w:rsidRPr="00E73721">
        <w:rPr>
          <w:rFonts w:ascii="Times New Roman" w:hAnsi="Times New Roman"/>
          <w:sz w:val="24"/>
          <w:szCs w:val="24"/>
          <w:lang w:eastAsia="ru-RU"/>
        </w:rPr>
        <w:t>.03.202</w:t>
      </w:r>
      <w:r w:rsidR="00E73721">
        <w:rPr>
          <w:rFonts w:ascii="Times New Roman" w:hAnsi="Times New Roman"/>
          <w:sz w:val="24"/>
          <w:szCs w:val="24"/>
          <w:lang w:eastAsia="ru-RU"/>
        </w:rPr>
        <w:t>3</w:t>
      </w:r>
      <w:r w:rsidR="00E73721" w:rsidRPr="006C47DA">
        <w:rPr>
          <w:rFonts w:ascii="Times New Roman" w:hAnsi="Times New Roman"/>
          <w:sz w:val="24"/>
          <w:szCs w:val="24"/>
          <w:lang w:eastAsia="ru-RU"/>
        </w:rPr>
        <w:t>)</w:t>
      </w:r>
      <w:r w:rsidR="00DB78B3" w:rsidRPr="006C47DA">
        <w:rPr>
          <w:rFonts w:ascii="Times New Roman" w:hAnsi="Times New Roman"/>
          <w:sz w:val="24"/>
          <w:szCs w:val="24"/>
          <w:lang w:eastAsia="ru-RU"/>
        </w:rPr>
        <w:t>,</w:t>
      </w:r>
      <w:r w:rsidR="009C6A5D" w:rsidRPr="006C47DA">
        <w:t xml:space="preserve"> </w:t>
      </w:r>
      <w:r w:rsidR="006C47DA" w:rsidRPr="00CA1955">
        <w:rPr>
          <w:rFonts w:ascii="Times New Roman" w:hAnsi="Times New Roman"/>
          <w:sz w:val="24"/>
          <w:szCs w:val="24"/>
          <w:lang w:eastAsia="ru-RU"/>
        </w:rPr>
        <w:t>Указом Губе</w:t>
      </w:r>
      <w:r w:rsidR="00CA71C9" w:rsidRPr="00CA1955">
        <w:rPr>
          <w:rFonts w:ascii="Times New Roman" w:hAnsi="Times New Roman"/>
          <w:sz w:val="24"/>
          <w:szCs w:val="24"/>
          <w:lang w:eastAsia="ru-RU"/>
        </w:rPr>
        <w:t xml:space="preserve">рнатора Иркутской области от 08 ноября </w:t>
      </w:r>
      <w:r w:rsidR="006C47DA" w:rsidRPr="00CA1955">
        <w:rPr>
          <w:rFonts w:ascii="Times New Roman" w:hAnsi="Times New Roman"/>
          <w:sz w:val="24"/>
          <w:szCs w:val="24"/>
          <w:lang w:eastAsia="ru-RU"/>
        </w:rPr>
        <w:t>2022</w:t>
      </w:r>
      <w:proofErr w:type="gramEnd"/>
      <w:r w:rsidR="00CA71C9" w:rsidRPr="00CA19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A71C9" w:rsidRPr="00CA1955">
        <w:rPr>
          <w:rFonts w:ascii="Times New Roman" w:hAnsi="Times New Roman"/>
          <w:sz w:val="24"/>
          <w:szCs w:val="24"/>
          <w:lang w:eastAsia="ru-RU"/>
        </w:rPr>
        <w:t>года</w:t>
      </w:r>
      <w:r w:rsidR="006C47DA" w:rsidRPr="00CA19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1C9" w:rsidRPr="00CA1955">
        <w:rPr>
          <w:rFonts w:ascii="Times New Roman" w:hAnsi="Times New Roman"/>
          <w:sz w:val="24"/>
          <w:szCs w:val="24"/>
          <w:lang w:eastAsia="ru-RU"/>
        </w:rPr>
        <w:t>№</w:t>
      </w:r>
      <w:r w:rsidR="006C47DA" w:rsidRPr="00CA1955">
        <w:rPr>
          <w:rFonts w:ascii="Times New Roman" w:hAnsi="Times New Roman"/>
          <w:sz w:val="24"/>
          <w:szCs w:val="24"/>
          <w:lang w:eastAsia="ru-RU"/>
        </w:rPr>
        <w:t xml:space="preserve"> 263-уг </w:t>
      </w:r>
      <w:r w:rsidR="00CA71C9" w:rsidRPr="00CA1955">
        <w:rPr>
          <w:rFonts w:ascii="Times New Roman" w:hAnsi="Times New Roman"/>
          <w:sz w:val="24"/>
          <w:szCs w:val="24"/>
          <w:lang w:eastAsia="ru-RU"/>
        </w:rPr>
        <w:t>«</w:t>
      </w:r>
      <w:r w:rsidR="006C47DA" w:rsidRPr="00CA1955">
        <w:rPr>
          <w:rFonts w:ascii="Times New Roman" w:hAnsi="Times New Roman"/>
          <w:sz w:val="24"/>
          <w:szCs w:val="24"/>
          <w:lang w:eastAsia="ru-RU"/>
        </w:rPr>
        <w:t xml:space="preserve">Об особенностях командирования лиц, замещающих государственные должности Иркутской области, на территории Донецкой Народной Республики, Луганской Народной Республики, Запорожской области, Херсонской области и признании утратившим силу указа Губернатора Иркутской области от 28 июля 2022 года № 67 </w:t>
      </w:r>
      <w:proofErr w:type="spellStart"/>
      <w:r w:rsidR="006C47DA" w:rsidRPr="00CA1955">
        <w:rPr>
          <w:rFonts w:ascii="Times New Roman" w:hAnsi="Times New Roman"/>
          <w:sz w:val="24"/>
          <w:szCs w:val="24"/>
          <w:lang w:eastAsia="ru-RU"/>
        </w:rPr>
        <w:t>дсп</w:t>
      </w:r>
      <w:proofErr w:type="spellEnd"/>
      <w:r w:rsidR="00CA71C9" w:rsidRPr="00CA1955">
        <w:rPr>
          <w:rFonts w:ascii="Times New Roman" w:hAnsi="Times New Roman"/>
          <w:sz w:val="24"/>
          <w:szCs w:val="24"/>
          <w:lang w:eastAsia="ru-RU"/>
        </w:rPr>
        <w:t>»</w:t>
      </w:r>
      <w:r w:rsidR="009C6A5D" w:rsidRPr="00CA195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history="1"/>
      <w:r w:rsidRPr="00CA1955">
        <w:rPr>
          <w:rFonts w:ascii="Times New Roman" w:hAnsi="Times New Roman"/>
          <w:sz w:val="24"/>
          <w:szCs w:val="24"/>
          <w:lang w:eastAsia="ru-RU"/>
        </w:rPr>
        <w:t>Законом</w:t>
      </w:r>
      <w:r w:rsidRPr="00BC70CE">
        <w:rPr>
          <w:rFonts w:ascii="Times New Roman" w:hAnsi="Times New Roman"/>
          <w:sz w:val="24"/>
          <w:szCs w:val="24"/>
          <w:lang w:eastAsia="ru-RU"/>
        </w:rPr>
        <w:t xml:space="preserve">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DB78B3" w:rsidRPr="00DB7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8B3" w:rsidRPr="00BC70CE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DB78B3" w:rsidRPr="00BC70CE">
        <w:rPr>
          <w:rFonts w:ascii="Times New Roman" w:hAnsi="Times New Roman"/>
          <w:sz w:val="24"/>
          <w:szCs w:val="24"/>
          <w:lang w:eastAsia="ru-RU"/>
        </w:rPr>
        <w:t xml:space="preserve"> 17 декабря 2008 года  № 122-оз</w:t>
      </w:r>
      <w:r w:rsidR="00974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EB" w:rsidRPr="009745EB">
        <w:rPr>
          <w:rFonts w:ascii="Times New Roman" w:hAnsi="Times New Roman"/>
          <w:sz w:val="24"/>
          <w:szCs w:val="24"/>
          <w:lang w:eastAsia="ru-RU"/>
        </w:rPr>
        <w:t xml:space="preserve">(в редакции от </w:t>
      </w:r>
      <w:r w:rsidR="009745EB">
        <w:rPr>
          <w:rFonts w:ascii="Times New Roman" w:hAnsi="Times New Roman"/>
          <w:sz w:val="24"/>
          <w:szCs w:val="24"/>
          <w:lang w:eastAsia="ru-RU"/>
        </w:rPr>
        <w:t>01</w:t>
      </w:r>
      <w:r w:rsidR="009745EB" w:rsidRPr="009745EB">
        <w:rPr>
          <w:rFonts w:ascii="Times New Roman" w:hAnsi="Times New Roman"/>
          <w:sz w:val="24"/>
          <w:szCs w:val="24"/>
          <w:lang w:eastAsia="ru-RU"/>
        </w:rPr>
        <w:t>.0</w:t>
      </w:r>
      <w:r w:rsidR="009745EB">
        <w:rPr>
          <w:rFonts w:ascii="Times New Roman" w:hAnsi="Times New Roman"/>
          <w:sz w:val="24"/>
          <w:szCs w:val="24"/>
          <w:lang w:eastAsia="ru-RU"/>
        </w:rPr>
        <w:t>6</w:t>
      </w:r>
      <w:r w:rsidR="009745EB" w:rsidRPr="009745EB">
        <w:rPr>
          <w:rFonts w:ascii="Times New Roman" w:hAnsi="Times New Roman"/>
          <w:sz w:val="24"/>
          <w:szCs w:val="24"/>
          <w:lang w:eastAsia="ru-RU"/>
        </w:rPr>
        <w:t>.202</w:t>
      </w:r>
      <w:r w:rsidR="009745EB">
        <w:rPr>
          <w:rFonts w:ascii="Times New Roman" w:hAnsi="Times New Roman"/>
          <w:sz w:val="24"/>
          <w:szCs w:val="24"/>
          <w:lang w:eastAsia="ru-RU"/>
        </w:rPr>
        <w:t>3</w:t>
      </w:r>
      <w:r w:rsidR="009745EB" w:rsidRPr="009745EB">
        <w:rPr>
          <w:rFonts w:ascii="Times New Roman" w:hAnsi="Times New Roman"/>
          <w:sz w:val="24"/>
          <w:szCs w:val="24"/>
          <w:lang w:eastAsia="ru-RU"/>
        </w:rPr>
        <w:t>)</w:t>
      </w:r>
      <w:r w:rsidRPr="00BC70C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5516">
        <w:rPr>
          <w:rFonts w:ascii="Times New Roman" w:hAnsi="Times New Roman"/>
          <w:sz w:val="24"/>
          <w:szCs w:val="24"/>
          <w:lang w:eastAsia="ru-RU"/>
        </w:rPr>
        <w:t>руководствуясь статьями 30, 42, 49 Устава Чунского районного муниципального образования, Чунская районная Дума</w:t>
      </w:r>
    </w:p>
    <w:p w:rsidR="00990AAE" w:rsidRPr="00B25516" w:rsidRDefault="00990AAE" w:rsidP="00990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0AAE" w:rsidRDefault="00990AAE" w:rsidP="00990A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25516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B25516">
        <w:rPr>
          <w:rFonts w:ascii="Times New Roman" w:hAnsi="Times New Roman"/>
          <w:b/>
          <w:sz w:val="24"/>
          <w:szCs w:val="24"/>
          <w:lang w:eastAsia="ru-RU"/>
        </w:rPr>
        <w:t xml:space="preserve"> Е Ш И Л А:</w:t>
      </w:r>
    </w:p>
    <w:p w:rsidR="00990AAE" w:rsidRPr="006C47DA" w:rsidRDefault="00990AAE" w:rsidP="00990A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990AAE" w:rsidRPr="00BC70CE" w:rsidRDefault="00990AAE" w:rsidP="001D39E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0CE">
        <w:rPr>
          <w:rFonts w:ascii="Times New Roman" w:hAnsi="Times New Roman"/>
          <w:sz w:val="24"/>
          <w:szCs w:val="24"/>
          <w:lang w:eastAsia="ru-RU"/>
        </w:rPr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 Чунского районного муниципального образования (прилагается).</w:t>
      </w:r>
    </w:p>
    <w:p w:rsidR="00990AAE" w:rsidRPr="00EF6146" w:rsidRDefault="00990AAE" w:rsidP="001D39E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ar18"/>
      <w:bookmarkEnd w:id="0"/>
      <w:proofErr w:type="gramStart"/>
      <w:r w:rsidRPr="00EF6146">
        <w:rPr>
          <w:rFonts w:ascii="Times New Roman" w:hAnsi="Times New Roman" w:cs="Times New Roman"/>
          <w:bCs/>
          <w:iCs/>
          <w:sz w:val="24"/>
          <w:szCs w:val="24"/>
        </w:rPr>
        <w:t xml:space="preserve">Решения Чунской районной Думы «Об утверждении  Положения об особенностях направления в служебные командировки работников, замещающих муниципальные должности, технических исполнителей, обеспечивающих деятельность муниципальных служащих муниципальной службы, вспомогательного персонала органов местного самоуправления Чунского района» </w:t>
      </w:r>
      <w:r w:rsidR="0018276E" w:rsidRPr="00EF6146">
        <w:rPr>
          <w:rFonts w:ascii="Times New Roman" w:hAnsi="Times New Roman" w:cs="Times New Roman"/>
          <w:bCs/>
          <w:iCs/>
          <w:sz w:val="24"/>
          <w:szCs w:val="24"/>
        </w:rPr>
        <w:t>от 25.12.2012 года</w:t>
      </w:r>
      <w:r w:rsidR="001827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276E" w:rsidRPr="00EF6146">
        <w:rPr>
          <w:rFonts w:ascii="Times New Roman" w:hAnsi="Times New Roman" w:cs="Times New Roman"/>
          <w:bCs/>
          <w:iCs/>
          <w:sz w:val="24"/>
          <w:szCs w:val="24"/>
        </w:rPr>
        <w:t xml:space="preserve">№ 204  </w:t>
      </w:r>
      <w:r w:rsidRPr="00EF614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F614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Чунской районной Думы от 25.12.2012 г. № 204 «Об утверждении Положения об особенностях направления в служебные командировки работников, замещающих</w:t>
      </w:r>
      <w:proofErr w:type="gramEnd"/>
      <w:r w:rsidRPr="00EF6146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Pr="00EF61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6146">
        <w:rPr>
          <w:rFonts w:ascii="Times New Roman" w:hAnsi="Times New Roman" w:cs="Times New Roman"/>
          <w:sz w:val="24"/>
          <w:szCs w:val="24"/>
        </w:rPr>
        <w:t>технических исполнителей</w:t>
      </w:r>
      <w:proofErr w:type="gramEnd"/>
      <w:r w:rsidRPr="00EF6146">
        <w:rPr>
          <w:rFonts w:ascii="Times New Roman" w:hAnsi="Times New Roman" w:cs="Times New Roman"/>
          <w:sz w:val="24"/>
          <w:szCs w:val="24"/>
        </w:rPr>
        <w:t>, обеспечивающих деятельность муниципальных служащих муниципальной службы, вспомогательного персонала органов местного самоуправления Чунского района»</w:t>
      </w:r>
      <w:r w:rsidRPr="00EF61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276E" w:rsidRPr="00EF6146">
        <w:rPr>
          <w:rFonts w:ascii="Times New Roman" w:hAnsi="Times New Roman" w:cs="Times New Roman"/>
          <w:sz w:val="24"/>
          <w:szCs w:val="24"/>
        </w:rPr>
        <w:t>от 27.05.2015 года № 334</w:t>
      </w:r>
      <w:r w:rsidR="0018276E">
        <w:rPr>
          <w:rFonts w:ascii="Times New Roman" w:hAnsi="Times New Roman" w:cs="Times New Roman"/>
          <w:sz w:val="24"/>
          <w:szCs w:val="24"/>
        </w:rPr>
        <w:t xml:space="preserve"> </w:t>
      </w:r>
      <w:r w:rsidRPr="00EF6146">
        <w:rPr>
          <w:rFonts w:ascii="Times New Roman" w:hAnsi="Times New Roman" w:cs="Times New Roman"/>
          <w:bCs/>
          <w:iCs/>
          <w:sz w:val="24"/>
          <w:szCs w:val="24"/>
        </w:rPr>
        <w:t>считать утратившими силу с 01 апреля 2024 года.</w:t>
      </w:r>
    </w:p>
    <w:p w:rsidR="00990AAE" w:rsidRPr="00BC70CE" w:rsidRDefault="00990AAE" w:rsidP="001D39E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C70CE">
        <w:rPr>
          <w:rFonts w:ascii="Times New Roman" w:eastAsia="Calibri" w:hAnsi="Times New Roman"/>
          <w:sz w:val="24"/>
          <w:szCs w:val="24"/>
        </w:rPr>
        <w:lastRenderedPageBreak/>
        <w:t xml:space="preserve">Распространить действие настоящего решения на правоотношения, </w:t>
      </w:r>
      <w:r w:rsidRPr="00EF6146">
        <w:rPr>
          <w:rFonts w:ascii="Times New Roman" w:eastAsia="Calibri" w:hAnsi="Times New Roman"/>
          <w:sz w:val="24"/>
          <w:szCs w:val="24"/>
        </w:rPr>
        <w:t>возникшие с 01</w:t>
      </w:r>
      <w:r w:rsidRPr="00BC70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апреля</w:t>
      </w:r>
      <w:r w:rsidRPr="00BC70CE">
        <w:rPr>
          <w:rFonts w:ascii="Times New Roman" w:eastAsia="Calibri" w:hAnsi="Times New Roman"/>
          <w:sz w:val="24"/>
          <w:szCs w:val="24"/>
        </w:rPr>
        <w:t xml:space="preserve"> 2024 года.</w:t>
      </w:r>
    </w:p>
    <w:p w:rsidR="00990AAE" w:rsidRPr="00BC70CE" w:rsidRDefault="00990AAE" w:rsidP="001D39E8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59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C70CE">
        <w:rPr>
          <w:rFonts w:ascii="Times New Roman" w:eastAsia="Calibri" w:hAnsi="Times New Roman"/>
          <w:sz w:val="24"/>
          <w:szCs w:val="24"/>
        </w:rPr>
        <w:t>Настоящее решение подлежит опубликованию на официальном сайте администрации Чунского района в информационно-телекоммуникационной сети Интернет https://chuna.mo38.ru и в газете «Муниципальный вестник».</w:t>
      </w:r>
    </w:p>
    <w:p w:rsidR="00990AAE" w:rsidRPr="00BC70CE" w:rsidRDefault="00990AAE" w:rsidP="001D39E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BC70CE">
        <w:rPr>
          <w:rFonts w:ascii="Times New Roman" w:eastAsia="Calibri" w:hAnsi="Times New Roman"/>
          <w:sz w:val="24"/>
          <w:szCs w:val="24"/>
          <w:lang w:eastAsia="ru-RU"/>
        </w:rPr>
        <w:t xml:space="preserve">Контроль </w:t>
      </w:r>
      <w:r w:rsidRPr="00EF6146">
        <w:rPr>
          <w:rFonts w:ascii="Times New Roman" w:eastAsia="Calibri" w:hAnsi="Times New Roman"/>
          <w:sz w:val="24"/>
          <w:szCs w:val="24"/>
          <w:lang w:eastAsia="ru-RU"/>
        </w:rPr>
        <w:t>за</w:t>
      </w:r>
      <w:proofErr w:type="gramEnd"/>
      <w:r w:rsidRPr="00EF6146">
        <w:rPr>
          <w:rFonts w:ascii="Times New Roman" w:eastAsia="Calibri" w:hAnsi="Times New Roman"/>
          <w:sz w:val="24"/>
          <w:szCs w:val="24"/>
          <w:lang w:eastAsia="ru-RU"/>
        </w:rPr>
        <w:t xml:space="preserve"> исполнением данного </w:t>
      </w:r>
      <w:r w:rsidRPr="00BC70CE">
        <w:rPr>
          <w:rFonts w:ascii="Times New Roman" w:eastAsia="Calibri" w:hAnsi="Times New Roman"/>
          <w:sz w:val="24"/>
          <w:szCs w:val="24"/>
          <w:lang w:eastAsia="ru-RU"/>
        </w:rPr>
        <w:t xml:space="preserve">решения возложить на </w:t>
      </w:r>
      <w:r w:rsidRPr="00D268E5">
        <w:rPr>
          <w:rFonts w:ascii="Times New Roman" w:eastAsia="Calibri" w:hAnsi="Times New Roman"/>
          <w:sz w:val="24"/>
          <w:szCs w:val="24"/>
          <w:lang w:eastAsia="ru-RU"/>
        </w:rPr>
        <w:t>первого заместителя мэра Чунского района</w:t>
      </w:r>
      <w:r w:rsidRPr="00BC70CE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990AAE" w:rsidRPr="00175176" w:rsidRDefault="00990AAE" w:rsidP="00990AAE">
      <w:pPr>
        <w:tabs>
          <w:tab w:val="left" w:pos="993"/>
        </w:tabs>
        <w:spacing w:after="0" w:line="259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990AAE" w:rsidRDefault="00990AAE" w:rsidP="00990AAE">
      <w:pPr>
        <w:tabs>
          <w:tab w:val="left" w:pos="993"/>
        </w:tabs>
        <w:spacing w:after="0" w:line="259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1D39E8" w:rsidRPr="00175176" w:rsidRDefault="001D39E8" w:rsidP="00990AAE">
      <w:pPr>
        <w:tabs>
          <w:tab w:val="left" w:pos="993"/>
        </w:tabs>
        <w:spacing w:after="0" w:line="259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AF6BD7" w:rsidRPr="00AF6BD7" w:rsidRDefault="00AF6BD7" w:rsidP="00AF6BD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6BD7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AF6BD7">
        <w:rPr>
          <w:rFonts w:ascii="Times New Roman" w:hAnsi="Times New Roman"/>
          <w:sz w:val="24"/>
          <w:szCs w:val="24"/>
        </w:rPr>
        <w:t xml:space="preserve"> обязанности </w:t>
      </w:r>
    </w:p>
    <w:p w:rsidR="00AF6BD7" w:rsidRPr="00AF6BD7" w:rsidRDefault="00AF6BD7" w:rsidP="00AF6BD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BD7">
        <w:rPr>
          <w:rFonts w:ascii="Times New Roman" w:hAnsi="Times New Roman"/>
          <w:sz w:val="24"/>
          <w:szCs w:val="24"/>
        </w:rPr>
        <w:t xml:space="preserve">мэра Чунского района                                                                                                    О.А. </w:t>
      </w:r>
      <w:proofErr w:type="spellStart"/>
      <w:r w:rsidRPr="00AF6BD7">
        <w:rPr>
          <w:rFonts w:ascii="Times New Roman" w:hAnsi="Times New Roman"/>
          <w:sz w:val="24"/>
          <w:szCs w:val="24"/>
        </w:rPr>
        <w:t>Толпекина</w:t>
      </w:r>
      <w:proofErr w:type="spellEnd"/>
    </w:p>
    <w:p w:rsidR="00AF6BD7" w:rsidRPr="00AF6BD7" w:rsidRDefault="00AF6BD7" w:rsidP="00AF6BD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BD7" w:rsidRPr="00AF6BD7" w:rsidRDefault="00AF6BD7" w:rsidP="00AF6BD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F6BD7" w:rsidRPr="00AF6BD7" w:rsidRDefault="00AF6BD7" w:rsidP="00AF6BD7">
      <w:pPr>
        <w:rPr>
          <w:rFonts w:ascii="Times New Roman" w:hAnsi="Times New Roman"/>
          <w:sz w:val="24"/>
          <w:szCs w:val="24"/>
        </w:rPr>
      </w:pPr>
      <w:r w:rsidRPr="00AF6BD7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AF6BD7">
        <w:rPr>
          <w:rFonts w:ascii="Times New Roman" w:hAnsi="Times New Roman"/>
          <w:sz w:val="24"/>
          <w:szCs w:val="24"/>
        </w:rPr>
        <w:t>Чунской</w:t>
      </w:r>
      <w:proofErr w:type="spellEnd"/>
      <w:r w:rsidRPr="00AF6BD7">
        <w:rPr>
          <w:rFonts w:ascii="Times New Roman" w:hAnsi="Times New Roman"/>
          <w:sz w:val="24"/>
          <w:szCs w:val="24"/>
        </w:rPr>
        <w:t xml:space="preserve"> районной Думы                                                                       Ю.В. Степанов</w:t>
      </w:r>
    </w:p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Pr="007D2081" w:rsidRDefault="007D2081" w:rsidP="007D2081"/>
    <w:p w:rsidR="007D2081" w:rsidRDefault="007D2081" w:rsidP="007D2081"/>
    <w:p w:rsidR="00EF6146" w:rsidRDefault="00EF6146" w:rsidP="007D2081">
      <w:pPr>
        <w:jc w:val="center"/>
      </w:pPr>
    </w:p>
    <w:p w:rsidR="007D2081" w:rsidRDefault="007D2081" w:rsidP="007D2081">
      <w:pPr>
        <w:jc w:val="center"/>
      </w:pPr>
    </w:p>
    <w:p w:rsidR="007D2081" w:rsidRDefault="007D2081" w:rsidP="007D2081">
      <w:pPr>
        <w:jc w:val="center"/>
      </w:pPr>
    </w:p>
    <w:p w:rsidR="007D2081" w:rsidRDefault="007D2081" w:rsidP="007D2081">
      <w:pPr>
        <w:jc w:val="center"/>
      </w:pPr>
    </w:p>
    <w:p w:rsidR="007D2081" w:rsidRDefault="007D2081" w:rsidP="007D2081">
      <w:pPr>
        <w:jc w:val="center"/>
      </w:pPr>
    </w:p>
    <w:p w:rsidR="007D2081" w:rsidRDefault="007D2081" w:rsidP="007D2081">
      <w:pPr>
        <w:jc w:val="center"/>
      </w:pPr>
    </w:p>
    <w:p w:rsidR="007D2081" w:rsidRDefault="007D2081" w:rsidP="007D2081">
      <w:pPr>
        <w:jc w:val="center"/>
      </w:pPr>
    </w:p>
    <w:p w:rsidR="00440DC7" w:rsidRDefault="00440DC7" w:rsidP="007D2081">
      <w:pPr>
        <w:jc w:val="center"/>
      </w:pPr>
    </w:p>
    <w:p w:rsidR="007D2081" w:rsidRPr="00BC70CE" w:rsidRDefault="002644BA" w:rsidP="00440DC7">
      <w:pPr>
        <w:spacing w:after="0" w:line="240" w:lineRule="auto"/>
        <w:ind w:left="6237" w:right="-486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Утверждено</w:t>
      </w:r>
    </w:p>
    <w:p w:rsidR="007D2081" w:rsidRPr="00BC70CE" w:rsidRDefault="007D2081" w:rsidP="00440DC7">
      <w:pPr>
        <w:spacing w:after="0" w:line="240" w:lineRule="auto"/>
        <w:ind w:left="6237" w:right="-4861"/>
        <w:rPr>
          <w:rFonts w:ascii="Times New Roman" w:eastAsia="Calibri" w:hAnsi="Times New Roman"/>
          <w:sz w:val="24"/>
          <w:szCs w:val="24"/>
        </w:rPr>
      </w:pPr>
      <w:r w:rsidRPr="00BC70CE">
        <w:rPr>
          <w:rFonts w:ascii="Times New Roman" w:eastAsia="Calibri" w:hAnsi="Times New Roman"/>
          <w:sz w:val="24"/>
          <w:szCs w:val="24"/>
        </w:rPr>
        <w:t>решением Чунской районной Думы</w:t>
      </w:r>
    </w:p>
    <w:p w:rsidR="007D2081" w:rsidRPr="002644BA" w:rsidRDefault="002644BA" w:rsidP="00440DC7">
      <w:pPr>
        <w:ind w:left="6237"/>
        <w:rPr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  <w:u w:val="single"/>
        </w:rPr>
        <w:t>24.04.2024</w:t>
      </w:r>
      <w:r>
        <w:rPr>
          <w:rFonts w:ascii="Times New Roman" w:eastAsia="Calibri" w:hAnsi="Times New Roman"/>
          <w:sz w:val="24"/>
          <w:szCs w:val="24"/>
        </w:rPr>
        <w:t xml:space="preserve"> года</w:t>
      </w:r>
      <w:r w:rsidR="007D2081" w:rsidRPr="00BC70CE">
        <w:rPr>
          <w:rFonts w:ascii="Times New Roman" w:eastAsia="Calibri" w:hAnsi="Times New Roman"/>
          <w:sz w:val="24"/>
          <w:szCs w:val="24"/>
        </w:rPr>
        <w:t xml:space="preserve">  № </w:t>
      </w:r>
      <w:r>
        <w:rPr>
          <w:rFonts w:ascii="Times New Roman" w:eastAsia="Calibri" w:hAnsi="Times New Roman"/>
          <w:sz w:val="24"/>
          <w:szCs w:val="24"/>
          <w:u w:val="single"/>
        </w:rPr>
        <w:t>201</w:t>
      </w:r>
    </w:p>
    <w:p w:rsidR="007D2081" w:rsidRPr="007D2081" w:rsidRDefault="000C1BA6" w:rsidP="007353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7D2081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  <w:r w:rsidR="007D2081" w:rsidRPr="007D208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7D2081" w:rsidRPr="007D2081" w:rsidRDefault="007D2081" w:rsidP="007353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7D2081">
        <w:rPr>
          <w:rFonts w:ascii="Times New Roman" w:hAnsi="Times New Roman"/>
          <w:b/>
          <w:bCs/>
          <w:iCs/>
          <w:sz w:val="24"/>
          <w:szCs w:val="24"/>
        </w:rPr>
        <w:t>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</w:t>
      </w:r>
      <w:r w:rsidRPr="007D208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D2081">
        <w:rPr>
          <w:rFonts w:ascii="Times New Roman" w:hAnsi="Times New Roman"/>
          <w:b/>
          <w:bCs/>
          <w:iCs/>
          <w:sz w:val="24"/>
          <w:szCs w:val="24"/>
        </w:rPr>
        <w:t xml:space="preserve">Чунского районного муниципального образования на постоянной основе  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7D2081" w:rsidRPr="007D2081" w:rsidRDefault="007D2081" w:rsidP="0073539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7D2081">
        <w:rPr>
          <w:rFonts w:ascii="Times New Roman" w:hAnsi="Times New Roman"/>
          <w:sz w:val="24"/>
          <w:szCs w:val="24"/>
          <w:lang w:eastAsia="ru-RU"/>
        </w:rPr>
        <w:t>Настоящее Положение 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 Чунского районного муниципального образования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на постоянной основе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(далее – Положение)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определяет порядок и условия командирования лиц замещающих муниципальные должности осуществляющих свои полномочия на постоянной основе (далее – должностные лица, командированные лица) в органах местного самоуправления Чунского районного муниципального образования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7D2081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а также порядок</w:t>
      </w:r>
      <w:proofErr w:type="gramEnd"/>
      <w:r w:rsidRPr="007D2081">
        <w:rPr>
          <w:rFonts w:ascii="Times New Roman" w:hAnsi="Times New Roman"/>
          <w:sz w:val="24"/>
          <w:szCs w:val="24"/>
          <w:lang w:eastAsia="ru-RU"/>
        </w:rPr>
        <w:t xml:space="preserve"> и размеры возмещения должностным лицам расходов связанных со служебными командировками на территории Российской Федерации.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2081">
        <w:rPr>
          <w:rFonts w:ascii="Times New Roman" w:hAnsi="Times New Roman"/>
          <w:iCs/>
          <w:sz w:val="24"/>
          <w:szCs w:val="24"/>
          <w:lang w:eastAsia="ru-RU"/>
        </w:rPr>
        <w:t>1.2. Служебная командировка - поездка должностного лица по решению представителя нанимателя (работодателя)</w:t>
      </w:r>
      <w:r w:rsidR="008615B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iCs/>
          <w:sz w:val="24"/>
          <w:szCs w:val="24"/>
          <w:lang w:eastAsia="ru-RU"/>
        </w:rPr>
        <w:t>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2081">
        <w:rPr>
          <w:rFonts w:ascii="Times New Roman" w:hAnsi="Times New Roman"/>
          <w:iCs/>
          <w:sz w:val="24"/>
          <w:szCs w:val="24"/>
          <w:lang w:eastAsia="ru-RU"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 Порядок направления в служебную командировку  </w:t>
      </w:r>
    </w:p>
    <w:p w:rsidR="007D2081" w:rsidRPr="00735398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D2081" w:rsidRPr="007D2081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>Направление должностного лица в служебную командировку осуществляется по распоряжению представителя нанимателя (работодателя) или уполномоченного им лица.</w:t>
      </w:r>
    </w:p>
    <w:p w:rsidR="007D2081" w:rsidRPr="00EF6146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>Направление в служебные командировки председателя и депутатов Чунской районной Думы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 xml:space="preserve">осуществляется на основании распоряжения </w:t>
      </w:r>
      <w:r w:rsidRPr="00EF6146">
        <w:rPr>
          <w:rFonts w:ascii="Times New Roman" w:hAnsi="Times New Roman"/>
          <w:sz w:val="24"/>
          <w:szCs w:val="24"/>
          <w:lang w:eastAsia="ru-RU"/>
        </w:rPr>
        <w:t>председателя Чунской районной Думы</w:t>
      </w:r>
      <w:r w:rsidRPr="00EF6146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7D2081" w:rsidRPr="00EF6146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F6146">
        <w:rPr>
          <w:rFonts w:ascii="Times New Roman" w:hAnsi="Times New Roman"/>
          <w:sz w:val="24"/>
          <w:szCs w:val="24"/>
          <w:lang w:eastAsia="ru-RU"/>
        </w:rPr>
        <w:t>Направление в служебные командировки Мэра Чунского района - на основании распоряжения Мэра Чунского района</w:t>
      </w:r>
      <w:r w:rsidRPr="00EF614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 Направление в служебные командировки председателя, аудитора Контрольно-счетной палаты Чунского районного муниципального образования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осуществляется на основании распоряжения Контрольно-счетной палаты Чунского районного муниципального образования.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>Срок служебной командировки определяется представителем нанимателя (работодателя) или уполномоченным им лицом с учетом объема, сложности и других особенностей служебного задания.</w:t>
      </w:r>
    </w:p>
    <w:p w:rsidR="007D2081" w:rsidRPr="007D2081" w:rsidRDefault="007D2081" w:rsidP="00FE1B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Продление срока служебной командировки допускается в исключительных случаях представителем нанимателя (работодателем) или уполномоченным им лицом с обязательным оформлением письменного согласия. 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 xml:space="preserve">Основанием для оформления служебной командировки являются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органы местного самоуправления Чунского районного муниципального </w:t>
      </w:r>
      <w:proofErr w:type="gramStart"/>
      <w:r w:rsidRPr="007D2081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 w:rsidRPr="007D2081">
        <w:rPr>
          <w:rFonts w:ascii="Times New Roman" w:hAnsi="Times New Roman"/>
          <w:sz w:val="24"/>
          <w:szCs w:val="24"/>
          <w:lang w:eastAsia="ru-RU"/>
        </w:rPr>
        <w:t xml:space="preserve"> как почтой, так и факсимильной связью, электронной почтой.  </w:t>
      </w:r>
    </w:p>
    <w:p w:rsidR="007D2081" w:rsidRPr="007D2081" w:rsidRDefault="007D2081" w:rsidP="00FE1B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Ссылка на указанные документы обязательна в </w:t>
      </w:r>
      <w:r w:rsidR="008615B4">
        <w:rPr>
          <w:rFonts w:ascii="Times New Roman" w:hAnsi="Times New Roman"/>
          <w:sz w:val="24"/>
          <w:szCs w:val="24"/>
          <w:lang w:eastAsia="ru-RU"/>
        </w:rPr>
        <w:t xml:space="preserve">распоряжении, приказе </w:t>
      </w:r>
      <w:r w:rsidRPr="007D2081">
        <w:rPr>
          <w:rFonts w:ascii="Times New Roman" w:hAnsi="Times New Roman"/>
          <w:sz w:val="24"/>
          <w:szCs w:val="24"/>
          <w:lang w:eastAsia="ru-RU"/>
        </w:rPr>
        <w:t xml:space="preserve">представителя нанимателя (работодателя) или уполномоченного им лица о командировке должностного лица. 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7D2081">
        <w:rPr>
          <w:rFonts w:ascii="Times New Roman" w:hAnsi="Times New Roman"/>
          <w:sz w:val="24"/>
          <w:szCs w:val="24"/>
          <w:lang w:eastAsia="ru-RU"/>
        </w:rPr>
        <w:t>В распоряжении представителя нанимателя (работодателя) 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командировки, цель командировки.</w:t>
      </w:r>
      <w:proofErr w:type="gramEnd"/>
    </w:p>
    <w:p w:rsidR="007D2081" w:rsidRPr="007D2081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 Должностное лицо, направляемое в служебную командировку, должно быть в обязательном порядке уведомлено кадровой службой о его командировании под роспись в течение трех дней с момента подписания распоряжения (приказа) о его командировании.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деятельности должностного лица, а днем приезда из служебной командировки - день прибытия названных транспортных сре</w:t>
      </w:r>
      <w:proofErr w:type="gramStart"/>
      <w:r w:rsidRPr="007D2081">
        <w:rPr>
          <w:rFonts w:ascii="Times New Roman" w:hAnsi="Times New Roman"/>
          <w:sz w:val="24"/>
          <w:szCs w:val="24"/>
          <w:lang w:eastAsia="ru-RU"/>
        </w:rPr>
        <w:t>дств к п</w:t>
      </w:r>
      <w:proofErr w:type="gramEnd"/>
      <w:r w:rsidRPr="007D2081">
        <w:rPr>
          <w:rFonts w:ascii="Times New Roman" w:hAnsi="Times New Roman"/>
          <w:sz w:val="24"/>
          <w:szCs w:val="24"/>
          <w:lang w:eastAsia="ru-RU"/>
        </w:rPr>
        <w:t xml:space="preserve">остоянному месту </w:t>
      </w:r>
      <w:r w:rsidRPr="007D2081">
        <w:rPr>
          <w:rFonts w:ascii="Times New Roman" w:hAnsi="Times New Roman"/>
          <w:iCs/>
          <w:sz w:val="24"/>
          <w:szCs w:val="24"/>
          <w:lang w:eastAsia="ru-RU"/>
        </w:rPr>
        <w:t xml:space="preserve">осуществления служебной деятельности (постоянной работы). 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 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D2081" w:rsidRPr="007D2081" w:rsidRDefault="007D2081" w:rsidP="00FE1B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осуществления служебной деятельности (постоянной работы). 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2081">
        <w:rPr>
          <w:rFonts w:ascii="Times New Roman" w:hAnsi="Times New Roman"/>
          <w:sz w:val="24"/>
          <w:szCs w:val="24"/>
          <w:lang w:eastAsia="ru-RU"/>
        </w:rPr>
        <w:t>В случае проезда должностного лица на основании письменного решения 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</w:t>
      </w:r>
      <w:proofErr w:type="gramEnd"/>
      <w:r w:rsidRPr="007D2081">
        <w:rPr>
          <w:rFonts w:ascii="Times New Roman" w:hAnsi="Times New Roman"/>
          <w:sz w:val="24"/>
          <w:szCs w:val="24"/>
          <w:lang w:eastAsia="ru-RU"/>
        </w:rPr>
        <w:t xml:space="preserve">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7D2081" w:rsidRPr="007D2081" w:rsidRDefault="007D2081" w:rsidP="00FE1B9E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 Фактический срок пребывания должностного лица в месте командирования определяется по проездным документам, представляемым должностным лицом по возвращении из командировки.</w:t>
      </w:r>
    </w:p>
    <w:p w:rsidR="007D2081" w:rsidRDefault="007D2081" w:rsidP="00FE1B9E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2081">
        <w:rPr>
          <w:rFonts w:ascii="Times New Roman" w:hAnsi="Times New Roman"/>
          <w:sz w:val="24"/>
          <w:szCs w:val="24"/>
          <w:lang w:eastAsia="ru-RU"/>
        </w:rPr>
        <w:t>В случае аннулирования служебной командировки или изменения ее срока, должностные лица должны сообщать об этом в тот же день, когда им об этом стало известно, в кадровую службу по месту осуществления постоянной служебной деятельности (постоянной работы) и возвратить полученный аванс в порядке, установленном положением об учетной политики органа местного самоуправления Чунского районного муниципального образования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7D208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Кадровая служба 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735398" w:rsidRPr="007D2081" w:rsidRDefault="00735398" w:rsidP="00735398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>. Режим служебного времени и времени</w:t>
      </w:r>
      <w:r w:rsidR="007353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>отдыха в период служебной командировки</w:t>
      </w:r>
    </w:p>
    <w:p w:rsidR="007D2081" w:rsidRPr="00735398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>3.2. В случаях,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081" w:rsidRDefault="007D2081" w:rsidP="007D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0"/>
      <w:bookmarkEnd w:id="1"/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b/>
          <w:sz w:val="24"/>
          <w:szCs w:val="24"/>
          <w:lang w:eastAsia="ru-RU"/>
        </w:rPr>
        <w:t xml:space="preserve">4. Порядок возмещения расходов, связанных со служебными командировками </w:t>
      </w:r>
    </w:p>
    <w:p w:rsidR="00735398" w:rsidRPr="007D2081" w:rsidRDefault="00735398" w:rsidP="007D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D0431">
        <w:rPr>
          <w:rFonts w:ascii="Times New Roman" w:hAnsi="Times New Roman"/>
          <w:bCs/>
          <w:sz w:val="24"/>
          <w:szCs w:val="24"/>
          <w:lang w:eastAsia="ru-RU"/>
        </w:rPr>
        <w:t>4.1.</w:t>
      </w: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 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lastRenderedPageBreak/>
        <w:t>а) расходы на проезд к месту командирования и обратно к постоянному 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в) расходы по бронированию и найму жилого помещения;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д) иные расходы, связанные со служебной командировкой (при условии, что они произведены должностным лицом с разрешения или </w:t>
      </w:r>
      <w:proofErr w:type="gramStart"/>
      <w:r w:rsidRPr="007D2081">
        <w:rPr>
          <w:rFonts w:ascii="Times New Roman" w:hAnsi="Times New Roman"/>
          <w:bCs/>
          <w:sz w:val="24"/>
          <w:szCs w:val="24"/>
          <w:lang w:eastAsia="ru-RU"/>
        </w:rPr>
        <w:t>ведома</w:t>
      </w:r>
      <w:proofErr w:type="gramEnd"/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представителя нанимателя или уполномоченного им лица).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4.2. Денежное содержание за период нахождения должностного лица в служебной командировке сохраняется за все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:rsidR="007D2081" w:rsidRPr="007D2081" w:rsidRDefault="007D2081" w:rsidP="00FE1B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4.3. </w:t>
      </w:r>
      <w:proofErr w:type="gramStart"/>
      <w:r w:rsidRPr="007D2081">
        <w:rPr>
          <w:rFonts w:ascii="Times New Roman" w:hAnsi="Times New Roman"/>
          <w:bCs/>
          <w:sz w:val="24"/>
          <w:szCs w:val="24"/>
          <w:lang w:eastAsia="ru-RU"/>
        </w:rPr>
        <w:t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4.4.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4.5. 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7D2081" w:rsidRPr="007D2081" w:rsidRDefault="007D2081" w:rsidP="00FE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4.6. 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110612" w:rsidRPr="007D2081" w:rsidRDefault="00110612" w:rsidP="00FE1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2081" w:rsidRPr="007D2081" w:rsidRDefault="007D2081" w:rsidP="0004545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>5. Расходы на проезд к месту командирования и обратно</w:t>
      </w:r>
    </w:p>
    <w:p w:rsidR="007D2081" w:rsidRPr="00110612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5.1. </w:t>
      </w:r>
      <w:proofErr w:type="gramStart"/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Расходы по проезду к месту служебной командировки и обратно к месту осуществления </w:t>
      </w:r>
      <w:r w:rsidRPr="007D208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служебной деятельности (постоянной работы), </w:t>
      </w:r>
      <w:r w:rsidRPr="007D2081">
        <w:rPr>
          <w:rFonts w:ascii="Times New Roman" w:hAnsi="Times New Roman"/>
          <w:bCs/>
          <w:sz w:val="24"/>
          <w:szCs w:val="24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  <w:proofErr w:type="gramEnd"/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воздушным транспортом – не выше тарифа бизнес класс;</w:t>
      </w: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железнодорожным транспортом -  по фактическим расходам, но не выше стоимости проезда в вагоне категории «СВ», устанавливаемой перевозчиком;</w:t>
      </w: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междугородним автомобильным транспортом (кроме такси) - по фактическим расходам.</w:t>
      </w: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lastRenderedPageBreak/>
        <w:t>5.2. Возмещение расходов, связанных с использованием должностным лицом личного транспорта для проезда к месту командирования и обратно, производится по стоимости проезда на основании кассовых чеков автозаправочных станций (АЗС).</w:t>
      </w: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00B8">
        <w:rPr>
          <w:rFonts w:ascii="Times New Roman" w:hAnsi="Times New Roman"/>
          <w:bCs/>
          <w:sz w:val="24"/>
          <w:szCs w:val="24"/>
          <w:lang w:eastAsia="ru-RU"/>
        </w:rPr>
        <w:t>Путь от места жительства (места пребывания) командированного до места командирования и обратно, определяется по атласу автомобильно-дорожной сети Российской Федерации</w:t>
      </w:r>
      <w:r w:rsidR="002A5CA1" w:rsidRPr="00D300B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EF6146" w:rsidRPr="00D300B8">
        <w:rPr>
          <w:rFonts w:ascii="Times New Roman" w:hAnsi="Times New Roman"/>
          <w:bCs/>
          <w:sz w:val="24"/>
          <w:szCs w:val="24"/>
          <w:lang w:eastAsia="ru-RU"/>
        </w:rPr>
        <w:t xml:space="preserve"> на основе картографическ</w:t>
      </w:r>
      <w:r w:rsidR="002A5CA1" w:rsidRPr="00D300B8"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="00EF6146" w:rsidRPr="00D300B8">
        <w:rPr>
          <w:rFonts w:ascii="Times New Roman" w:hAnsi="Times New Roman"/>
          <w:bCs/>
          <w:sz w:val="24"/>
          <w:szCs w:val="24"/>
          <w:lang w:eastAsia="ru-RU"/>
        </w:rPr>
        <w:t xml:space="preserve"> сервис</w:t>
      </w:r>
      <w:r w:rsidR="002A5CA1" w:rsidRPr="00D300B8">
        <w:rPr>
          <w:rFonts w:ascii="Times New Roman" w:hAnsi="Times New Roman"/>
          <w:bCs/>
          <w:sz w:val="24"/>
          <w:szCs w:val="24"/>
          <w:lang w:eastAsia="ru-RU"/>
        </w:rPr>
        <w:t>ов,</w:t>
      </w:r>
      <w:r w:rsidR="00EF6146" w:rsidRPr="00D300B8">
        <w:rPr>
          <w:rFonts w:ascii="Times New Roman" w:hAnsi="Times New Roman"/>
          <w:bCs/>
          <w:sz w:val="24"/>
          <w:szCs w:val="24"/>
          <w:lang w:eastAsia="ru-RU"/>
        </w:rPr>
        <w:t xml:space="preserve"> поисково-информационн</w:t>
      </w:r>
      <w:r w:rsidR="002A5CA1" w:rsidRPr="00D300B8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="00EF6146" w:rsidRPr="00D300B8">
        <w:rPr>
          <w:rFonts w:ascii="Times New Roman" w:hAnsi="Times New Roman"/>
          <w:bCs/>
          <w:sz w:val="24"/>
          <w:szCs w:val="24"/>
          <w:lang w:eastAsia="ru-RU"/>
        </w:rPr>
        <w:t xml:space="preserve"> картографическ</w:t>
      </w:r>
      <w:r w:rsidR="002A5CA1" w:rsidRPr="00D300B8"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="00EF6146" w:rsidRPr="00D300B8">
        <w:rPr>
          <w:rFonts w:ascii="Times New Roman" w:hAnsi="Times New Roman"/>
          <w:bCs/>
          <w:sz w:val="24"/>
          <w:szCs w:val="24"/>
          <w:lang w:eastAsia="ru-RU"/>
        </w:rPr>
        <w:t xml:space="preserve"> служб</w:t>
      </w:r>
      <w:r w:rsidR="002A5CA1" w:rsidRPr="00D300B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5.3. </w:t>
      </w:r>
      <w:proofErr w:type="gramStart"/>
      <w:r w:rsidRPr="007D2081">
        <w:rPr>
          <w:rFonts w:ascii="Times New Roman" w:hAnsi="Times New Roman"/>
          <w:bCs/>
          <w:sz w:val="24"/>
          <w:szCs w:val="24"/>
          <w:lang w:eastAsia="ru-RU"/>
        </w:rPr>
        <w:t>По решению представителя нанимателя (работодателя) или уполномоченного им лица,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  <w:proofErr w:type="gramEnd"/>
    </w:p>
    <w:p w:rsidR="007D2081" w:rsidRPr="007D2081" w:rsidRDefault="007D2081" w:rsidP="00E0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5.4. При отсутствии проездного документа командированному лицу </w:t>
      </w:r>
      <w:r w:rsidRPr="00EF6146">
        <w:rPr>
          <w:rFonts w:ascii="Times New Roman" w:hAnsi="Times New Roman"/>
          <w:bCs/>
          <w:sz w:val="24"/>
          <w:szCs w:val="24"/>
          <w:lang w:eastAsia="ru-RU"/>
        </w:rPr>
        <w:t>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</w:t>
      </w: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2081" w:rsidRPr="00DA1BFD" w:rsidRDefault="007D2081" w:rsidP="00DA1B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1BFD">
        <w:rPr>
          <w:rFonts w:ascii="Times New Roman" w:hAnsi="Times New Roman"/>
          <w:b/>
          <w:bCs/>
          <w:sz w:val="24"/>
          <w:szCs w:val="24"/>
          <w:lang w:eastAsia="ru-RU"/>
        </w:rPr>
        <w:t>Расходы на бронирование и наем жилого помещения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6.1. Расходы командированного лица по бронированию и найму жилого помещения возмещаются по фактическим расходам.</w:t>
      </w:r>
    </w:p>
    <w:p w:rsidR="004F4158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</w:t>
      </w:r>
      <w:r w:rsidR="004F4158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43563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4F4158" w:rsidRPr="004F4158">
        <w:rPr>
          <w:rFonts w:ascii="Times New Roman" w:hAnsi="Times New Roman"/>
          <w:bCs/>
          <w:sz w:val="24"/>
          <w:szCs w:val="24"/>
          <w:lang w:eastAsia="ru-RU"/>
        </w:rPr>
        <w:t>остановление</w:t>
      </w:r>
      <w:r w:rsidR="004F4158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F4158" w:rsidRPr="004F4158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РФ от 18.11.2020 </w:t>
      </w:r>
      <w:r w:rsidR="004F4158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4F4158" w:rsidRPr="004F4158">
        <w:rPr>
          <w:rFonts w:ascii="Times New Roman" w:hAnsi="Times New Roman"/>
          <w:bCs/>
          <w:sz w:val="24"/>
          <w:szCs w:val="24"/>
          <w:lang w:eastAsia="ru-RU"/>
        </w:rPr>
        <w:t xml:space="preserve"> 1853  "Об утверждении Правил предоставления гостиничных услуг в Российской Федерации"</w:t>
      </w: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, но </w:t>
      </w:r>
      <w:r w:rsidR="00FC540A">
        <w:rPr>
          <w:rFonts w:ascii="Times New Roman" w:hAnsi="Times New Roman"/>
          <w:bCs/>
          <w:sz w:val="24"/>
          <w:szCs w:val="24"/>
          <w:lang w:eastAsia="ru-RU"/>
        </w:rPr>
        <w:t xml:space="preserve">не </w:t>
      </w:r>
      <w:r w:rsidRPr="007D2081">
        <w:rPr>
          <w:rFonts w:ascii="Times New Roman" w:hAnsi="Times New Roman"/>
          <w:bCs/>
          <w:sz w:val="24"/>
          <w:szCs w:val="24"/>
          <w:lang w:eastAsia="ru-RU"/>
        </w:rPr>
        <w:t>выше категории номера «Люкс».</w:t>
      </w:r>
      <w:r w:rsidR="00E049A7" w:rsidRPr="00E049A7">
        <w:t xml:space="preserve"> </w:t>
      </w: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6.2. 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Положением.</w:t>
      </w:r>
    </w:p>
    <w:p w:rsid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6.3. При отсутс</w:t>
      </w:r>
      <w:r w:rsidR="001548E7">
        <w:rPr>
          <w:rFonts w:ascii="Times New Roman" w:hAnsi="Times New Roman"/>
          <w:bCs/>
          <w:sz w:val="24"/>
          <w:szCs w:val="24"/>
          <w:lang w:eastAsia="ru-RU"/>
        </w:rPr>
        <w:t xml:space="preserve">твии подтверждающих документов </w:t>
      </w: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расходы по бронированию и найму жилого помещения возмещаются </w:t>
      </w:r>
      <w:r w:rsidR="001548E7" w:rsidRPr="0041472E">
        <w:rPr>
          <w:rFonts w:ascii="Times New Roman" w:hAnsi="Times New Roman"/>
          <w:bCs/>
          <w:sz w:val="24"/>
          <w:szCs w:val="24"/>
          <w:lang w:eastAsia="ru-RU"/>
        </w:rPr>
        <w:t>в размере 300 рублей</w:t>
      </w:r>
      <w:r w:rsidR="008615B4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F40BB6">
        <w:rPr>
          <w:rFonts w:ascii="Times New Roman" w:hAnsi="Times New Roman"/>
          <w:bCs/>
          <w:sz w:val="24"/>
          <w:szCs w:val="24"/>
          <w:lang w:eastAsia="ru-RU"/>
        </w:rPr>
        <w:t>сутки.</w:t>
      </w:r>
    </w:p>
    <w:p w:rsidR="00F40BB6" w:rsidRPr="007D2081" w:rsidRDefault="00F40BB6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Расходы, связанные с проживанием вне постоянного места жительства (суточные), иные расходы </w:t>
      </w:r>
    </w:p>
    <w:p w:rsidR="007D2081" w:rsidRPr="00735398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7.1.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 xml:space="preserve">а) 500 рублей - при командировании </w:t>
      </w:r>
      <w:r w:rsidR="0077407D">
        <w:rPr>
          <w:rFonts w:ascii="Times New Roman" w:hAnsi="Times New Roman"/>
          <w:bCs/>
          <w:sz w:val="24"/>
          <w:szCs w:val="24"/>
          <w:lang w:eastAsia="ru-RU"/>
        </w:rPr>
        <w:t>в пределах Российской Федерации</w:t>
      </w:r>
      <w:r w:rsidRPr="007D208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C7891" w:rsidRPr="007D2081" w:rsidRDefault="007D2081" w:rsidP="002C78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б) </w:t>
      </w:r>
      <w:r w:rsidR="00451346" w:rsidRPr="00CA1955">
        <w:rPr>
          <w:rFonts w:ascii="Times New Roman" w:hAnsi="Times New Roman"/>
          <w:sz w:val="24"/>
          <w:szCs w:val="24"/>
          <w:lang w:eastAsia="ru-RU"/>
        </w:rPr>
        <w:t>16980</w:t>
      </w:r>
      <w:r w:rsidRPr="00CA1955">
        <w:rPr>
          <w:rFonts w:ascii="Times New Roman" w:hAnsi="Times New Roman"/>
          <w:sz w:val="24"/>
          <w:szCs w:val="24"/>
          <w:lang w:eastAsia="ru-RU"/>
        </w:rPr>
        <w:t xml:space="preserve"> рублей -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r w:rsidR="002C7891" w:rsidRPr="00CA1955">
        <w:rPr>
          <w:rFonts w:ascii="Times New Roman" w:hAnsi="Times New Roman"/>
          <w:sz w:val="24"/>
          <w:szCs w:val="24"/>
          <w:lang w:eastAsia="ru-RU"/>
        </w:rPr>
        <w:t>,</w:t>
      </w:r>
      <w:r w:rsidR="002C7891" w:rsidRPr="00CA1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1346" w:rsidRPr="00CA1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фактический период </w:t>
      </w:r>
      <w:proofErr w:type="gramStart"/>
      <w:r w:rsidR="00451346" w:rsidRPr="00CA1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нахождения лица, замещающего муниципальную должность </w:t>
      </w:r>
      <w:r w:rsidR="005901A6" w:rsidRPr="00CA1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органах местного самоуправления </w:t>
      </w:r>
      <w:r w:rsidR="00451346" w:rsidRPr="00CA1955">
        <w:rPr>
          <w:rFonts w:ascii="Times New Roman" w:hAnsi="Times New Roman"/>
          <w:color w:val="000000"/>
          <w:sz w:val="24"/>
          <w:szCs w:val="24"/>
          <w:lang w:eastAsia="ru-RU"/>
        </w:rPr>
        <w:t>Чунского районного муниципального образования в служебной командировке подтверждается</w:t>
      </w:r>
      <w:proofErr w:type="gramEnd"/>
      <w:r w:rsidR="00451346" w:rsidRPr="00CA19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командировочным удостоверением.</w:t>
      </w:r>
    </w:p>
    <w:p w:rsidR="007D2081" w:rsidRPr="007D2081" w:rsidRDefault="007D2081" w:rsidP="001D39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lastRenderedPageBreak/>
        <w:t>7.2.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7D2081" w:rsidRPr="00474E39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4E39">
        <w:rPr>
          <w:rFonts w:ascii="Times New Roman" w:hAnsi="Times New Roman"/>
          <w:bCs/>
          <w:sz w:val="24"/>
          <w:szCs w:val="24"/>
          <w:lang w:eastAsia="ru-RU"/>
        </w:rPr>
        <w:t xml:space="preserve">7.3. На основании подтверждающих документов должностному лицу по фактическим затратам возмещаются иные расходы, произведенные с разрешения или </w:t>
      </w:r>
      <w:proofErr w:type="gramStart"/>
      <w:r w:rsidRPr="00474E39">
        <w:rPr>
          <w:rFonts w:ascii="Times New Roman" w:hAnsi="Times New Roman"/>
          <w:bCs/>
          <w:sz w:val="24"/>
          <w:szCs w:val="24"/>
          <w:lang w:eastAsia="ru-RU"/>
        </w:rPr>
        <w:t>ведома</w:t>
      </w:r>
      <w:proofErr w:type="gramEnd"/>
      <w:r w:rsidRPr="00474E39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расходы, связанные с провозом и (или) упаковкой багажа;</w:t>
      </w:r>
    </w:p>
    <w:p w:rsid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5901A6" w:rsidRPr="007D2081" w:rsidRDefault="005901A6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7.4. </w:t>
      </w:r>
      <w:proofErr w:type="gramStart"/>
      <w:r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Лицам, замещающим муниципальные должности </w:t>
      </w:r>
      <w:r w:rsidR="00DF1247" w:rsidRPr="00CA1955">
        <w:rPr>
          <w:rFonts w:ascii="Times New Roman" w:hAnsi="Times New Roman"/>
          <w:bCs/>
          <w:sz w:val="24"/>
          <w:szCs w:val="24"/>
          <w:lang w:eastAsia="ru-RU"/>
        </w:rPr>
        <w:t>в органах местного самоуправления Чунского районного муниципального образования</w:t>
      </w:r>
      <w:r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, в период их пребывания в служебной командировке </w:t>
      </w:r>
      <w:r w:rsidR="006747CD"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на территориях Донецкой Народной Республики, Луганской Народной Республики, Запорожской области и Херсонской области </w:t>
      </w:r>
      <w:r w:rsidR="00DF1247"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вправе выплачивать </w:t>
      </w:r>
      <w:r w:rsidRPr="00CA1955">
        <w:rPr>
          <w:rFonts w:ascii="Times New Roman" w:hAnsi="Times New Roman"/>
          <w:bCs/>
          <w:sz w:val="24"/>
          <w:szCs w:val="24"/>
          <w:lang w:eastAsia="ru-RU"/>
        </w:rPr>
        <w:t>безотчетные суммы в целях возмещения иных расходов, связанных с такой командировкой, но не более 15</w:t>
      </w:r>
      <w:bookmarkStart w:id="2" w:name="_GoBack"/>
      <w:bookmarkEnd w:id="2"/>
      <w:r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000 рублей, за счет средств, предусмотренных в бюджете </w:t>
      </w:r>
      <w:r w:rsidR="00DF1247" w:rsidRPr="00CA1955">
        <w:rPr>
          <w:rFonts w:ascii="Times New Roman" w:hAnsi="Times New Roman"/>
          <w:bCs/>
          <w:sz w:val="24"/>
          <w:szCs w:val="24"/>
          <w:lang w:eastAsia="ru-RU"/>
        </w:rPr>
        <w:t>Чунского районного муниципального образования</w:t>
      </w:r>
      <w:proofErr w:type="gramEnd"/>
      <w:r w:rsidR="00DF1247"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1955">
        <w:rPr>
          <w:rFonts w:ascii="Times New Roman" w:hAnsi="Times New Roman"/>
          <w:bCs/>
          <w:sz w:val="24"/>
          <w:szCs w:val="24"/>
          <w:lang w:eastAsia="ru-RU"/>
        </w:rPr>
        <w:t xml:space="preserve">на содержание соответствующего органа </w:t>
      </w:r>
      <w:r w:rsidR="00DF1247" w:rsidRPr="00CA1955">
        <w:rPr>
          <w:rFonts w:ascii="Times New Roman" w:hAnsi="Times New Roman"/>
          <w:bCs/>
          <w:sz w:val="24"/>
          <w:szCs w:val="24"/>
          <w:lang w:eastAsia="ru-RU"/>
        </w:rPr>
        <w:t>местного самоуправления Чунского районного муниципального образования</w:t>
      </w:r>
      <w:r w:rsidRPr="00CA195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Отчет о командировке </w:t>
      </w:r>
    </w:p>
    <w:p w:rsidR="007D2081" w:rsidRPr="007D2081" w:rsidRDefault="007D2081" w:rsidP="007D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 xml:space="preserve">8.1. Не позднее трех рабочих дней по возвращении из </w:t>
      </w:r>
      <w:r w:rsidR="00BF3D8C">
        <w:rPr>
          <w:rFonts w:ascii="Times New Roman" w:hAnsi="Times New Roman"/>
          <w:sz w:val="24"/>
          <w:szCs w:val="24"/>
          <w:lang w:eastAsia="ru-RU"/>
        </w:rPr>
        <w:t>служебной командировки</w:t>
      </w:r>
      <w:r w:rsidRPr="007D2081">
        <w:rPr>
          <w:rFonts w:ascii="Times New Roman" w:hAnsi="Times New Roman"/>
          <w:sz w:val="24"/>
          <w:szCs w:val="24"/>
          <w:lang w:eastAsia="ru-RU"/>
        </w:rPr>
        <w:t xml:space="preserve"> должностное</w:t>
      </w:r>
      <w:r w:rsidR="00BF3D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лицо в обязательном порядке представляет в</w:t>
      </w:r>
      <w:r w:rsidR="00BF3D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2081">
        <w:rPr>
          <w:rFonts w:ascii="Times New Roman" w:hAnsi="Times New Roman"/>
          <w:sz w:val="24"/>
          <w:szCs w:val="24"/>
          <w:lang w:eastAsia="ru-RU"/>
        </w:rPr>
        <w:t>структурное подразделение, осуществляющее бухгалтерский учет в органе местного самоуправления</w:t>
      </w:r>
      <w:r w:rsidRPr="007D2081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7D2081">
        <w:rPr>
          <w:rFonts w:ascii="Times New Roman" w:hAnsi="Times New Roman"/>
          <w:sz w:val="24"/>
          <w:szCs w:val="24"/>
          <w:lang w:eastAsia="ru-RU"/>
        </w:rPr>
        <w:t xml:space="preserve">авансовый отчет об израсходованных в связи с командировкой средствах. К авансовому отчету прилагаются следующие документы:  документы, подтверждающие фактические расходы на проезд и наем жилого помещения, иные документы, подтверждающие произведенные расходы.  </w:t>
      </w: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081">
        <w:rPr>
          <w:rFonts w:ascii="Times New Roman" w:hAnsi="Times New Roman"/>
          <w:sz w:val="24"/>
          <w:szCs w:val="24"/>
          <w:lang w:eastAsia="ru-RU"/>
        </w:rPr>
        <w:t>8.2. Неизрасходованный или неподтвержденный документами денежный аванс возвращается.</w:t>
      </w:r>
    </w:p>
    <w:p w:rsidR="007D2081" w:rsidRPr="007D2081" w:rsidRDefault="007D2081" w:rsidP="001D3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2081">
        <w:rPr>
          <w:rFonts w:ascii="Times New Roman" w:hAnsi="Times New Roman"/>
          <w:bCs/>
          <w:sz w:val="24"/>
          <w:szCs w:val="24"/>
          <w:lang w:eastAsia="ru-RU"/>
        </w:rPr>
        <w:t>8.3.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7D2081" w:rsidRPr="00AF6BD7" w:rsidRDefault="007D2081" w:rsidP="007D20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C1BA6" w:rsidRPr="00AF6BD7" w:rsidRDefault="000C1BA6" w:rsidP="007D20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F6BD7" w:rsidRPr="00AF6BD7" w:rsidRDefault="00AF6BD7" w:rsidP="00AF6BD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6BD7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AF6BD7">
        <w:rPr>
          <w:rFonts w:ascii="Times New Roman" w:hAnsi="Times New Roman"/>
          <w:sz w:val="24"/>
          <w:szCs w:val="24"/>
        </w:rPr>
        <w:t xml:space="preserve"> обязанности </w:t>
      </w:r>
    </w:p>
    <w:p w:rsidR="00AF6BD7" w:rsidRPr="00AF6BD7" w:rsidRDefault="00AF6BD7" w:rsidP="00AF6BD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BD7">
        <w:rPr>
          <w:rFonts w:ascii="Times New Roman" w:hAnsi="Times New Roman"/>
          <w:sz w:val="24"/>
          <w:szCs w:val="24"/>
        </w:rPr>
        <w:t xml:space="preserve">мэра Чунского района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F6BD7">
        <w:rPr>
          <w:rFonts w:ascii="Times New Roman" w:hAnsi="Times New Roman"/>
          <w:sz w:val="24"/>
          <w:szCs w:val="24"/>
        </w:rPr>
        <w:t xml:space="preserve">  О.А. </w:t>
      </w:r>
      <w:proofErr w:type="spellStart"/>
      <w:r w:rsidRPr="00AF6BD7">
        <w:rPr>
          <w:rFonts w:ascii="Times New Roman" w:hAnsi="Times New Roman"/>
          <w:sz w:val="24"/>
          <w:szCs w:val="24"/>
        </w:rPr>
        <w:t>Толпекина</w:t>
      </w:r>
      <w:proofErr w:type="spellEnd"/>
    </w:p>
    <w:p w:rsidR="00AF6BD7" w:rsidRPr="00AF6BD7" w:rsidRDefault="00AF6BD7" w:rsidP="00AF6BD7">
      <w:pPr>
        <w:tabs>
          <w:tab w:val="left" w:pos="0"/>
        </w:tabs>
        <w:spacing w:after="0"/>
        <w:rPr>
          <w:rFonts w:ascii="Times New Roman" w:hAnsi="Times New Roman"/>
          <w:sz w:val="32"/>
          <w:szCs w:val="32"/>
        </w:rPr>
      </w:pPr>
    </w:p>
    <w:p w:rsidR="00AF6BD7" w:rsidRPr="00AF6BD7" w:rsidRDefault="00AF6BD7" w:rsidP="00AF6BD7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D2081" w:rsidRPr="00AF6BD7" w:rsidRDefault="00AF6BD7" w:rsidP="00AF6BD7">
      <w:pPr>
        <w:rPr>
          <w:rFonts w:ascii="Times New Roman" w:hAnsi="Times New Roman"/>
          <w:sz w:val="24"/>
          <w:szCs w:val="24"/>
        </w:rPr>
      </w:pPr>
      <w:r w:rsidRPr="00AF6BD7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AF6BD7">
        <w:rPr>
          <w:rFonts w:ascii="Times New Roman" w:hAnsi="Times New Roman"/>
          <w:sz w:val="24"/>
          <w:szCs w:val="24"/>
        </w:rPr>
        <w:t>Чунской</w:t>
      </w:r>
      <w:proofErr w:type="spellEnd"/>
      <w:r w:rsidRPr="00AF6BD7">
        <w:rPr>
          <w:rFonts w:ascii="Times New Roman" w:hAnsi="Times New Roman"/>
          <w:sz w:val="24"/>
          <w:szCs w:val="24"/>
        </w:rPr>
        <w:t xml:space="preserve"> районной Думы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F6BD7">
        <w:rPr>
          <w:rFonts w:ascii="Times New Roman" w:hAnsi="Times New Roman"/>
          <w:sz w:val="24"/>
          <w:szCs w:val="24"/>
        </w:rPr>
        <w:t xml:space="preserve">  Ю.В. Степанов</w:t>
      </w:r>
    </w:p>
    <w:sectPr w:rsidR="007D2081" w:rsidRPr="00AF6BD7" w:rsidSect="00D604A0">
      <w:headerReference w:type="default" r:id="rId9"/>
      <w:pgSz w:w="11906" w:h="16838"/>
      <w:pgMar w:top="1134" w:right="567" w:bottom="1134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CC" w:rsidRDefault="00060CCC" w:rsidP="007B465E">
      <w:pPr>
        <w:spacing w:after="0" w:line="240" w:lineRule="auto"/>
      </w:pPr>
      <w:r>
        <w:separator/>
      </w:r>
    </w:p>
  </w:endnote>
  <w:endnote w:type="continuationSeparator" w:id="0">
    <w:p w:rsidR="00060CCC" w:rsidRDefault="00060CCC" w:rsidP="007B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CC" w:rsidRDefault="00060CCC" w:rsidP="007B465E">
      <w:pPr>
        <w:spacing w:after="0" w:line="240" w:lineRule="auto"/>
      </w:pPr>
      <w:r>
        <w:separator/>
      </w:r>
    </w:p>
  </w:footnote>
  <w:footnote w:type="continuationSeparator" w:id="0">
    <w:p w:rsidR="00060CCC" w:rsidRDefault="00060CCC" w:rsidP="007B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7701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F6146" w:rsidRPr="00D9450A" w:rsidRDefault="004572B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D9450A">
          <w:rPr>
            <w:rFonts w:ascii="Times New Roman" w:hAnsi="Times New Roman"/>
            <w:sz w:val="20"/>
            <w:szCs w:val="20"/>
          </w:rPr>
          <w:fldChar w:fldCharType="begin"/>
        </w:r>
        <w:r w:rsidR="00EF6146" w:rsidRPr="00D9450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9450A">
          <w:rPr>
            <w:rFonts w:ascii="Times New Roman" w:hAnsi="Times New Roman"/>
            <w:sz w:val="20"/>
            <w:szCs w:val="20"/>
          </w:rPr>
          <w:fldChar w:fldCharType="separate"/>
        </w:r>
        <w:r w:rsidR="004F0F46">
          <w:rPr>
            <w:rFonts w:ascii="Times New Roman" w:hAnsi="Times New Roman"/>
            <w:noProof/>
            <w:sz w:val="20"/>
            <w:szCs w:val="20"/>
          </w:rPr>
          <w:t>2</w:t>
        </w:r>
        <w:r w:rsidRPr="00D9450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F6146" w:rsidRDefault="00EF61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6DF"/>
    <w:multiLevelType w:val="hybridMultilevel"/>
    <w:tmpl w:val="D768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012B"/>
    <w:multiLevelType w:val="hybridMultilevel"/>
    <w:tmpl w:val="0CF8EC42"/>
    <w:lvl w:ilvl="0" w:tplc="7C16CF5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973"/>
    <w:rsid w:val="00010690"/>
    <w:rsid w:val="0002422B"/>
    <w:rsid w:val="00045454"/>
    <w:rsid w:val="00060CCC"/>
    <w:rsid w:val="000647A8"/>
    <w:rsid w:val="000779AE"/>
    <w:rsid w:val="000C14ED"/>
    <w:rsid w:val="000C1BA6"/>
    <w:rsid w:val="00110612"/>
    <w:rsid w:val="001548E7"/>
    <w:rsid w:val="0018276E"/>
    <w:rsid w:val="00184E78"/>
    <w:rsid w:val="00194EF0"/>
    <w:rsid w:val="001D39E8"/>
    <w:rsid w:val="0021470E"/>
    <w:rsid w:val="00221CDE"/>
    <w:rsid w:val="002644BA"/>
    <w:rsid w:val="002A2DFE"/>
    <w:rsid w:val="002A5CA1"/>
    <w:rsid w:val="002B586D"/>
    <w:rsid w:val="002C7891"/>
    <w:rsid w:val="002D24BD"/>
    <w:rsid w:val="002E55AE"/>
    <w:rsid w:val="00314113"/>
    <w:rsid w:val="003254B0"/>
    <w:rsid w:val="00354C40"/>
    <w:rsid w:val="00373508"/>
    <w:rsid w:val="004002D3"/>
    <w:rsid w:val="00403413"/>
    <w:rsid w:val="0041472E"/>
    <w:rsid w:val="00435630"/>
    <w:rsid w:val="00440DC7"/>
    <w:rsid w:val="00451346"/>
    <w:rsid w:val="004572B2"/>
    <w:rsid w:val="00474E39"/>
    <w:rsid w:val="004F0F46"/>
    <w:rsid w:val="004F175C"/>
    <w:rsid w:val="004F4158"/>
    <w:rsid w:val="004F7919"/>
    <w:rsid w:val="005137FE"/>
    <w:rsid w:val="00582A8C"/>
    <w:rsid w:val="005901A6"/>
    <w:rsid w:val="005A1484"/>
    <w:rsid w:val="00621B41"/>
    <w:rsid w:val="00646FD4"/>
    <w:rsid w:val="00667672"/>
    <w:rsid w:val="006747CD"/>
    <w:rsid w:val="006C47DA"/>
    <w:rsid w:val="006F0C9B"/>
    <w:rsid w:val="00735398"/>
    <w:rsid w:val="0077407D"/>
    <w:rsid w:val="00784C78"/>
    <w:rsid w:val="007B3BBA"/>
    <w:rsid w:val="007B465E"/>
    <w:rsid w:val="007D2081"/>
    <w:rsid w:val="008615B4"/>
    <w:rsid w:val="008A5FD0"/>
    <w:rsid w:val="008D4F7B"/>
    <w:rsid w:val="00900D77"/>
    <w:rsid w:val="009559FC"/>
    <w:rsid w:val="009745EB"/>
    <w:rsid w:val="00990AAE"/>
    <w:rsid w:val="00993715"/>
    <w:rsid w:val="009C6A5D"/>
    <w:rsid w:val="009D2AD9"/>
    <w:rsid w:val="00AA00C1"/>
    <w:rsid w:val="00AF6BD7"/>
    <w:rsid w:val="00B238D2"/>
    <w:rsid w:val="00BC442A"/>
    <w:rsid w:val="00BF085E"/>
    <w:rsid w:val="00BF218B"/>
    <w:rsid w:val="00BF3D8C"/>
    <w:rsid w:val="00C9299E"/>
    <w:rsid w:val="00C96A1F"/>
    <w:rsid w:val="00CA1955"/>
    <w:rsid w:val="00CA71C9"/>
    <w:rsid w:val="00CC1D6F"/>
    <w:rsid w:val="00D1068B"/>
    <w:rsid w:val="00D14BED"/>
    <w:rsid w:val="00D300B8"/>
    <w:rsid w:val="00D604A0"/>
    <w:rsid w:val="00D9450A"/>
    <w:rsid w:val="00DA1BFD"/>
    <w:rsid w:val="00DB3973"/>
    <w:rsid w:val="00DB78B3"/>
    <w:rsid w:val="00DF1247"/>
    <w:rsid w:val="00E049A7"/>
    <w:rsid w:val="00E0797B"/>
    <w:rsid w:val="00E41142"/>
    <w:rsid w:val="00E4408C"/>
    <w:rsid w:val="00E73721"/>
    <w:rsid w:val="00EB5D4B"/>
    <w:rsid w:val="00ED0431"/>
    <w:rsid w:val="00EE38BF"/>
    <w:rsid w:val="00EF6146"/>
    <w:rsid w:val="00F31537"/>
    <w:rsid w:val="00F40BB6"/>
    <w:rsid w:val="00FC540A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A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65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B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6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A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65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B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65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58</cp:revision>
  <cp:lastPrinted>2024-04-23T07:21:00Z</cp:lastPrinted>
  <dcterms:created xsi:type="dcterms:W3CDTF">2024-04-02T07:21:00Z</dcterms:created>
  <dcterms:modified xsi:type="dcterms:W3CDTF">2024-04-23T07:23:00Z</dcterms:modified>
</cp:coreProperties>
</file>