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5949" w:rsidRPr="00DA5949" w:rsidTr="00DA5949">
        <w:trPr>
          <w:trHeight w:val="420"/>
        </w:trPr>
        <w:tc>
          <w:tcPr>
            <w:tcW w:w="3114" w:type="dxa"/>
          </w:tcPr>
          <w:p w:rsidR="00DA5949" w:rsidRPr="00DA5949" w:rsidRDefault="00DA5949" w:rsidP="00DA5949">
            <w:pPr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</w:pPr>
            <w:r w:rsidRPr="00DA594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115" w:type="dxa"/>
          </w:tcPr>
          <w:p w:rsidR="00DA5949" w:rsidRPr="00DA5949" w:rsidRDefault="00DA5949" w:rsidP="00DA5949">
            <w:pPr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</w:pPr>
            <w:r w:rsidRPr="00DA594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  <w:t>УТВЕРЖДЕНО, тыс. рублей</w:t>
            </w:r>
          </w:p>
        </w:tc>
        <w:tc>
          <w:tcPr>
            <w:tcW w:w="3115" w:type="dxa"/>
          </w:tcPr>
          <w:p w:rsidR="00DA5949" w:rsidRPr="00DA5949" w:rsidRDefault="00DA5949" w:rsidP="00DA5949">
            <w:pPr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</w:pPr>
            <w:r w:rsidRPr="00DA594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  <w:t>ИСПОЛНЕНО, тыс. рублей</w:t>
            </w:r>
          </w:p>
        </w:tc>
      </w:tr>
      <w:tr w:rsidR="00DA5949" w:rsidRPr="00DA5949" w:rsidTr="00DA5949">
        <w:trPr>
          <w:trHeight w:val="348"/>
        </w:trPr>
        <w:tc>
          <w:tcPr>
            <w:tcW w:w="3114" w:type="dxa"/>
          </w:tcPr>
          <w:p w:rsidR="00DA5949" w:rsidRPr="00DA5949" w:rsidRDefault="00DA5949" w:rsidP="00DA5949">
            <w:pPr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</w:pPr>
            <w:r w:rsidRPr="00DA5949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115" w:type="dxa"/>
          </w:tcPr>
          <w:p w:rsidR="00DA5949" w:rsidRPr="00DA5949" w:rsidRDefault="00E74399" w:rsidP="00E74399">
            <w:pPr>
              <w:tabs>
                <w:tab w:val="left" w:pos="975"/>
              </w:tabs>
              <w:outlineLvl w:val="3"/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  <w:tab/>
              <w:t>3827,3</w:t>
            </w:r>
          </w:p>
        </w:tc>
        <w:tc>
          <w:tcPr>
            <w:tcW w:w="3115" w:type="dxa"/>
          </w:tcPr>
          <w:p w:rsidR="00DA5949" w:rsidRPr="00DA5949" w:rsidRDefault="00E74399" w:rsidP="00DA5949">
            <w:pPr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ru-RU"/>
              </w:rPr>
              <w:t>3827,3</w:t>
            </w:r>
          </w:p>
        </w:tc>
      </w:tr>
    </w:tbl>
    <w:p w:rsidR="00DA5949" w:rsidRPr="00DA5949" w:rsidRDefault="00DA5949" w:rsidP="00DA5949">
      <w:pPr>
        <w:shd w:val="clear" w:color="auto" w:fill="FFFFFF"/>
        <w:spacing w:before="360" w:after="36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DA594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Сведения об использовании Контрольно-счетной палатой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Чунского районного муниципального образования</w:t>
      </w:r>
      <w:r w:rsidRPr="00DA594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выделяемых бюджетных средств</w:t>
      </w:r>
      <w:bookmarkStart w:id="0" w:name="_GoBack"/>
      <w:bookmarkEnd w:id="0"/>
    </w:p>
    <w:sectPr w:rsidR="00DA5949" w:rsidRPr="00DA5949" w:rsidSect="00AE41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5"/>
    <w:rsid w:val="000A2ADD"/>
    <w:rsid w:val="00113B7E"/>
    <w:rsid w:val="00230325"/>
    <w:rsid w:val="00336B55"/>
    <w:rsid w:val="003B1045"/>
    <w:rsid w:val="004172A0"/>
    <w:rsid w:val="004C0E41"/>
    <w:rsid w:val="00542449"/>
    <w:rsid w:val="00565FBB"/>
    <w:rsid w:val="00674015"/>
    <w:rsid w:val="00831CE6"/>
    <w:rsid w:val="008C66EB"/>
    <w:rsid w:val="009A59AF"/>
    <w:rsid w:val="009B7E57"/>
    <w:rsid w:val="00A62E92"/>
    <w:rsid w:val="00AE4159"/>
    <w:rsid w:val="00B35570"/>
    <w:rsid w:val="00C82510"/>
    <w:rsid w:val="00C9349E"/>
    <w:rsid w:val="00CA3E1C"/>
    <w:rsid w:val="00DA5763"/>
    <w:rsid w:val="00DA5949"/>
    <w:rsid w:val="00E74399"/>
    <w:rsid w:val="00E950C7"/>
    <w:rsid w:val="00F145D7"/>
    <w:rsid w:val="00F760D6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D4684-DC14-423E-A171-55C3EFA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2022-04-29T03:12:00Z</dcterms:created>
  <dcterms:modified xsi:type="dcterms:W3CDTF">2022-04-29T03:16:00Z</dcterms:modified>
</cp:coreProperties>
</file>