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69" w:rsidRPr="000F4408" w:rsidRDefault="006B3469" w:rsidP="000F4408">
      <w:pPr>
        <w:spacing w:after="0" w:line="240" w:lineRule="auto"/>
        <w:ind w:firstLine="709"/>
        <w:rPr>
          <w:szCs w:val="24"/>
        </w:rPr>
      </w:pPr>
    </w:p>
    <w:p w:rsidR="000F4408" w:rsidRPr="000F4408" w:rsidRDefault="000F4408" w:rsidP="000F4408">
      <w:pPr>
        <w:spacing w:after="0" w:line="240" w:lineRule="auto"/>
        <w:ind w:firstLine="709"/>
        <w:rPr>
          <w:szCs w:val="24"/>
        </w:rPr>
      </w:pPr>
    </w:p>
    <w:p w:rsidR="000F4408" w:rsidRPr="0091265C" w:rsidRDefault="0091265C" w:rsidP="0091265C">
      <w:pPr>
        <w:spacing w:after="0" w:line="240" w:lineRule="auto"/>
        <w:ind w:firstLine="709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707A1BE" wp14:editId="5AD4DDDF">
            <wp:simplePos x="0" y="0"/>
            <wp:positionH relativeFrom="column">
              <wp:posOffset>-8890</wp:posOffset>
            </wp:positionH>
            <wp:positionV relativeFrom="paragraph">
              <wp:posOffset>-1270</wp:posOffset>
            </wp:positionV>
            <wp:extent cx="1184910" cy="11849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408" w:rsidRPr="0091265C">
        <w:rPr>
          <w:rFonts w:eastAsia="Times New Roman" w:cs="Times New Roman"/>
          <w:color w:val="000000"/>
          <w:sz w:val="40"/>
          <w:szCs w:val="40"/>
          <w:lang w:eastAsia="ru-RU"/>
        </w:rPr>
        <w:t>ОБЪЯВЛЕНИЕ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С 1 января 2020 года Иркутская область перешла на прямые выплаты </w:t>
      </w: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>ПОСОБИИ</w:t>
      </w:r>
      <w:proofErr w:type="gramEnd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работающим гражданам, связанные с материнством и временной нетрудоспо</w:t>
      </w:r>
      <w:r w:rsidRPr="000F4408">
        <w:rPr>
          <w:rFonts w:eastAsia="Times New Roman" w:cs="Times New Roman"/>
          <w:color w:val="000000"/>
          <w:szCs w:val="24"/>
          <w:lang w:eastAsia="ru-RU"/>
        </w:rPr>
        <w:softHyphen/>
        <w:t>собностью.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Для получения пособия необходимо подать ЗАЯВ</w:t>
      </w:r>
      <w:r w:rsidRPr="000F4408">
        <w:rPr>
          <w:rFonts w:eastAsia="Times New Roman" w:cs="Times New Roman"/>
          <w:color w:val="000000"/>
          <w:szCs w:val="24"/>
          <w:lang w:eastAsia="ru-RU"/>
        </w:rPr>
        <w:softHyphen/>
        <w:t>ЛЕНИЕ РАБОТОДАТЕЛЮ в адрес Иркутского регио</w:t>
      </w:r>
      <w:r w:rsidRPr="000F4408">
        <w:rPr>
          <w:rFonts w:eastAsia="Times New Roman" w:cs="Times New Roman"/>
          <w:color w:val="000000"/>
          <w:szCs w:val="24"/>
          <w:lang w:eastAsia="ru-RU"/>
        </w:rPr>
        <w:softHyphen/>
        <w:t>нального отделения ФСС РФ и передать работодателю необходимые для выплаты документы.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В заявлении указать способ получения пособия: но</w:t>
      </w:r>
      <w:r w:rsidRPr="000F4408">
        <w:rPr>
          <w:rFonts w:eastAsia="Times New Roman" w:cs="Times New Roman"/>
          <w:color w:val="000000"/>
          <w:szCs w:val="24"/>
          <w:lang w:eastAsia="ru-RU"/>
        </w:rPr>
        <w:softHyphen/>
        <w:t>мер платежной карты «МИР», или номер банковского счета, или почтовый адрес.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В течение 5 календарных дней РАБОТОДАТЕЛЬ ОБЯЗАН передать информацию в Иркутское регио</w:t>
      </w:r>
      <w:r w:rsidRPr="000F4408">
        <w:rPr>
          <w:rFonts w:eastAsia="Times New Roman" w:cs="Times New Roman"/>
          <w:color w:val="000000"/>
          <w:szCs w:val="24"/>
          <w:lang w:eastAsia="ru-RU"/>
        </w:rPr>
        <w:softHyphen/>
        <w:t>нальное отделение ФСС РФ, которое в течение 10 ка</w:t>
      </w:r>
      <w:r w:rsidRPr="000F4408">
        <w:rPr>
          <w:rFonts w:eastAsia="Times New Roman" w:cs="Times New Roman"/>
          <w:color w:val="000000"/>
          <w:szCs w:val="24"/>
          <w:lang w:eastAsia="ru-RU"/>
        </w:rPr>
        <w:softHyphen/>
        <w:t>лендарных дней назначит и выплатит пособие.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Подробный перечень пособий и о работе «Прямых выплат» на сайте Иркутского регионального отделения ФСС РФ </w:t>
      </w:r>
      <w:r w:rsidRPr="000F4408">
        <w:rPr>
          <w:rFonts w:eastAsia="Times New Roman" w:cs="Times New Roman"/>
          <w:color w:val="000000"/>
          <w:szCs w:val="24"/>
          <w:lang w:val="en-US"/>
        </w:rPr>
        <w:t>r</w:t>
      </w:r>
      <w:r w:rsidRPr="000F4408">
        <w:rPr>
          <w:rFonts w:eastAsia="Times New Roman" w:cs="Times New Roman"/>
          <w:color w:val="000000"/>
          <w:szCs w:val="24"/>
        </w:rPr>
        <w:t>38.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fss</w:t>
      </w:r>
      <w:proofErr w:type="spellEnd"/>
      <w:r w:rsidRPr="000F4408">
        <w:rPr>
          <w:rFonts w:eastAsia="Times New Roman" w:cs="Times New Roman"/>
          <w:color w:val="000000"/>
          <w:szCs w:val="24"/>
        </w:rPr>
        <w:t>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ru</w:t>
      </w:r>
      <w:proofErr w:type="spellEnd"/>
    </w:p>
    <w:p w:rsidR="000F4408" w:rsidRDefault="000F4408" w:rsidP="000F4408">
      <w:p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В личном кабинете застрахованного лица по адресу 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hh</w:t>
      </w:r>
      <w:proofErr w:type="spellEnd"/>
      <w:r w:rsidRPr="000F4408">
        <w:rPr>
          <w:rFonts w:eastAsia="Times New Roman" w:cs="Times New Roman"/>
          <w:color w:val="000000"/>
          <w:szCs w:val="24"/>
        </w:rPr>
        <w:t>://</w:t>
      </w:r>
      <w:proofErr w:type="gramStart"/>
      <w:r w:rsidRPr="000F4408">
        <w:rPr>
          <w:rFonts w:eastAsia="Times New Roman" w:cs="Times New Roman"/>
          <w:color w:val="000000"/>
          <w:szCs w:val="24"/>
          <w:lang w:val="en-US"/>
        </w:rPr>
        <w:t>Lk</w:t>
      </w:r>
      <w:r w:rsidRPr="000F4408">
        <w:rPr>
          <w:rFonts w:eastAsia="Times New Roman" w:cs="Times New Roman"/>
          <w:color w:val="000000"/>
          <w:szCs w:val="24"/>
        </w:rPr>
        <w:t>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fss</w:t>
      </w:r>
      <w:proofErr w:type="spellEnd"/>
      <w:r w:rsidRPr="000F4408">
        <w:rPr>
          <w:rFonts w:eastAsia="Times New Roman" w:cs="Times New Roman"/>
          <w:color w:val="000000"/>
          <w:szCs w:val="24"/>
        </w:rPr>
        <w:t>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ru</w:t>
      </w:r>
      <w:proofErr w:type="spellEnd"/>
      <w:r w:rsidRPr="000F4408">
        <w:rPr>
          <w:rFonts w:eastAsia="Times New Roman" w:cs="Times New Roman"/>
          <w:color w:val="000000"/>
          <w:szCs w:val="24"/>
        </w:rPr>
        <w:t xml:space="preserve"> </w:t>
      </w:r>
      <w:r w:rsidRPr="000F4408">
        <w:rPr>
          <w:rFonts w:eastAsia="Times New Roman" w:cs="Times New Roman"/>
          <w:color w:val="000000"/>
          <w:szCs w:val="24"/>
          <w:lang w:eastAsia="ru-RU"/>
        </w:rPr>
        <w:t>вы можете отслеживать информацию о состоянии расчета пособия.</w:t>
      </w:r>
      <w:proofErr w:type="gramEnd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Для доступа в личный ка</w:t>
      </w:r>
      <w:r w:rsidRPr="000F4408">
        <w:rPr>
          <w:rFonts w:eastAsia="Times New Roman" w:cs="Times New Roman"/>
          <w:color w:val="000000"/>
          <w:szCs w:val="24"/>
          <w:lang w:eastAsia="ru-RU"/>
        </w:rPr>
        <w:softHyphen/>
        <w:t>бинет используйте логин и пароль для портала ЕПГУ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Проект «Прямые выплаты» предполагает получение застрахованными лицами напрямую из ФСС следующих видов пособий:</w:t>
      </w:r>
    </w:p>
    <w:p w:rsidR="000F4408" w:rsidRPr="000F4408" w:rsidRDefault="000F4408" w:rsidP="000F4408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0F4408" w:rsidRPr="000F4408" w:rsidRDefault="000F4408" w:rsidP="000F4408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Пособия по беременности и родам.</w:t>
      </w:r>
    </w:p>
    <w:p w:rsidR="000F4408" w:rsidRPr="000F4408" w:rsidRDefault="000F4408" w:rsidP="000F4408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Единовременного пособия при рождении ребенка.</w:t>
      </w:r>
    </w:p>
    <w:p w:rsidR="000F4408" w:rsidRPr="000F4408" w:rsidRDefault="000F4408" w:rsidP="000F4408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Единовременного пособия при постановке на учет в ранние сроки беременности.</w:t>
      </w:r>
    </w:p>
    <w:p w:rsidR="000F4408" w:rsidRPr="000F4408" w:rsidRDefault="000F4408" w:rsidP="000F4408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Ежемесячное пособие по уходу за ребенком до достижения им 1,5 лет.</w:t>
      </w:r>
    </w:p>
    <w:p w:rsidR="000F4408" w:rsidRPr="000F4408" w:rsidRDefault="000F4408" w:rsidP="000F4408">
      <w:pPr>
        <w:numPr>
          <w:ilvl w:val="0"/>
          <w:numId w:val="1"/>
        </w:num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Оплату дополнительного отпуска пострадавшему на производстве.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Пособие на погребение и 4 дополнительных выходных дня по уходу за ребенко</w:t>
      </w: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>м-</w:t>
      </w:r>
      <w:proofErr w:type="gramEnd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инвалидом выплачивает работодатель, а затем обращается в Фонд за возмещением.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>Форма заявления, необходимого для назначения пособий, утверждается приказом Фонда социального страхования Российской Федерации от 24.11.2017 № 578 (</w:t>
      </w:r>
      <w:proofErr w:type="spellStart"/>
      <w:r w:rsidRPr="000F4408">
        <w:rPr>
          <w:rFonts w:eastAsia="Times New Roman" w:cs="Times New Roman"/>
          <w:color w:val="000000"/>
          <w:szCs w:val="24"/>
          <w:lang w:eastAsia="ru-RU"/>
        </w:rPr>
        <w:t>зарег</w:t>
      </w:r>
      <w:proofErr w:type="spellEnd"/>
      <w:r w:rsidRPr="000F4408">
        <w:rPr>
          <w:rFonts w:eastAsia="Times New Roman" w:cs="Times New Roman"/>
          <w:color w:val="000000"/>
          <w:szCs w:val="24"/>
          <w:lang w:eastAsia="ru-RU"/>
        </w:rPr>
        <w:t>. в Минюсте России от 15 декабря 2017 г. № 49265) «Об утверждении форм документов, применяемых для выплаты в 2012-2019 годах страхового обеспечения и иных выплат в субъектах Российской Федерации, участвующих в реализации пилотного проекта, предусматривающего назначение и выплату застрахованным лицам страхового обеспечения по обязательному</w:t>
      </w:r>
      <w:proofErr w:type="gramEnd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иных выплат и расходов территориальными органами Фонда социального страхования Российской Федерации».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Форма электронного реестра сведений утверждена приказом Фонда социального страхования Российской Федерации от 24.11.2017 № 579 (</w:t>
      </w:r>
      <w:proofErr w:type="spellStart"/>
      <w:r w:rsidRPr="000F4408">
        <w:rPr>
          <w:rFonts w:eastAsia="Times New Roman" w:cs="Times New Roman"/>
          <w:color w:val="000000"/>
          <w:szCs w:val="24"/>
          <w:lang w:eastAsia="ru-RU"/>
        </w:rPr>
        <w:t>зарег</w:t>
      </w:r>
      <w:proofErr w:type="spellEnd"/>
      <w:r w:rsidRPr="000F4408">
        <w:rPr>
          <w:rFonts w:eastAsia="Times New Roman" w:cs="Times New Roman"/>
          <w:color w:val="000000"/>
          <w:szCs w:val="24"/>
          <w:lang w:eastAsia="ru-RU"/>
        </w:rPr>
        <w:t>. в Минюсте России от 17 января 2018 г. № 49665) «Об утверждении форм реестров сведений, необходимых для назначения и выплаты соответствующего вида пособия, и порядков их заполнения».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Постановлением № 294 после получения от застрахованного лица (его уполномоченным представителем) заявления и необходимых для назначения и выплаты </w:t>
      </w:r>
      <w:r w:rsidRPr="000F4408">
        <w:rPr>
          <w:rFonts w:eastAsia="Times New Roman" w:cs="Times New Roman"/>
          <w:color w:val="000000"/>
          <w:szCs w:val="24"/>
          <w:lang w:eastAsia="ru-RU"/>
        </w:rPr>
        <w:lastRenderedPageBreak/>
        <w:t>соответствующего вида пособия страхователь не позднее 5 календарных дней со дня их представления направляет в территориальный орган Фонда сведения для назначения и выплаты соответствующего вида пособия (в виде электронного реестра).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Страхователю, представившему в территориальный орган Фонда документы или сведения не в полном объеме, территориальный орган Фонда в течение 5 рабочих дней со дня их получения направляет извещение о представлении недостающих сведений по форме, утверждаемой Фондом.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Недостающие документы или сведения представляются страхователем в территориальный орган Фонда в течение 5 рабочих дней со дня получения извещения.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Выплата пособия по временной нетрудоспособности, пособия по беременности и родам, единовременного пособия женщинам, вставшим на учет в медицинских учреждениях в ранние сроки беременности, единовременного пособия при рождении ребенка застрахованному лицу осуществляется территориальным органом Фонда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путем перечисления пособия на банковский счет застрахованного лица, указанный в заявлении либо в реестре сведений, или через организацию федеральной почтовой связи, или иную организацию по заявлению</w:t>
      </w:r>
      <w:proofErr w:type="gramEnd"/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 xml:space="preserve"> застрахованного лица</w:t>
      </w: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(его уполномоченного представителя)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в течение 10 календарных дней</w:t>
      </w: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со дня получения заявления и документов или сведений, которые необходимы для назначения и выплаты соответствующего вида пособия.</w:t>
      </w:r>
    </w:p>
    <w:p w:rsidR="000F4408" w:rsidRDefault="000F4408" w:rsidP="000F4408">
      <w:p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Первоначальная выплата ежемесячного пособия по уходу за ребенком осуществляется в порядке и сроки, которые указаны выше. Последующая выплата ежемесячного пособия по </w:t>
      </w: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>уходу</w:t>
      </w:r>
      <w:proofErr w:type="gramEnd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за ребенком застрахованному лицу осуществляется территориальным органом Фонда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с 1 по 15 число месяца,</w:t>
      </w: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следующего за месяцем, за который выплачивается такое пособи</w:t>
      </w:r>
      <w:r>
        <w:rPr>
          <w:rFonts w:eastAsia="Times New Roman" w:cs="Times New Roman"/>
          <w:color w:val="000000"/>
          <w:szCs w:val="24"/>
          <w:lang w:eastAsia="ru-RU"/>
        </w:rPr>
        <w:t>е.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превышает 25 человек,</w:t>
      </w: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а также вновь созданные (в том числе при реорганизации) организации, у которых численность указанных физических лиц превышает данный предел, представляют в вышеназванные сроки в территориальный орган Фонда по месту регистрации сведения, необходимые для назначения и выплаты соответствующего вида</w:t>
      </w:r>
      <w:proofErr w:type="gramEnd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пособия (далее - реестр сведений),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в электронной форме п</w:t>
      </w:r>
      <w:r w:rsidRPr="000F4408">
        <w:rPr>
          <w:rFonts w:eastAsia="Times New Roman" w:cs="Times New Roman"/>
          <w:color w:val="000000"/>
          <w:szCs w:val="24"/>
          <w:lang w:eastAsia="ru-RU"/>
        </w:rPr>
        <w:t>о форматам, установленным Фондом.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Страхователи, у которых среднесписочная численность физических лиц, в пользу которых производятся выплаты и иные вознаграждения, за предшествующий расчетный период составляет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25 человек и менее</w:t>
      </w: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, а также вновь созданные (в том числе при реорганизации) организации с указанной численностью физических лиц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вправе представлять в территориальный орган Фонда сведения, необходимые для назначения и выплаты соответствующего вида пособия, в порядке, установленном</w:t>
      </w: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 Постановлением - т.е</w:t>
      </w:r>
      <w:proofErr w:type="gramEnd"/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. в электронной форме. Таким образом, страхователи с численностью 25 человек и меньше вправе предоставлять в территориальный орган Фонда </w:t>
      </w:r>
      <w:r w:rsidRPr="000F4408">
        <w:rPr>
          <w:rFonts w:eastAsia="Times New Roman" w:cs="Times New Roman"/>
          <w:color w:val="000000"/>
          <w:szCs w:val="24"/>
          <w:u w:val="single"/>
          <w:lang w:eastAsia="ru-RU"/>
        </w:rPr>
        <w:t>сведения на бумажных носителях.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proofErr w:type="gramStart"/>
      <w:r w:rsidRPr="000F4408">
        <w:rPr>
          <w:rFonts w:eastAsia="Times New Roman" w:cs="Times New Roman"/>
          <w:color w:val="000000"/>
          <w:szCs w:val="24"/>
          <w:lang w:eastAsia="ru-RU"/>
        </w:rPr>
        <w:t>В случае прекращения страхователем деятельности, в том числе при невозможности установления его фактического местонахождения, на день обращения застрахованного лица в целях получения пособия застрахованное лицо (его уполномоченный представитель) вправе самостоятельно представить в территориальный орган Фонда по месту регистрации его работодателя в качестве страхователя заявление и документы, необходимые для назначения и выплаты соответствующего вида пособия.</w:t>
      </w:r>
      <w:proofErr w:type="gramEnd"/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Проверить правильность начисления пособий и время их получения можно через Личные кабинеты страхователя и застрахованного </w:t>
      </w:r>
      <w:r w:rsidRPr="000F4408">
        <w:rPr>
          <w:rFonts w:eastAsia="Times New Roman" w:cs="Times New Roman"/>
          <w:color w:val="000000"/>
          <w:szCs w:val="24"/>
        </w:rPr>
        <w:t>(</w:t>
      </w:r>
      <w:r w:rsidRPr="000F4408">
        <w:rPr>
          <w:rFonts w:eastAsia="Times New Roman" w:cs="Times New Roman"/>
          <w:color w:val="000000"/>
          <w:szCs w:val="24"/>
          <w:lang w:val="en-US"/>
        </w:rPr>
        <w:t>cabinets</w:t>
      </w:r>
      <w:r w:rsidRPr="000F4408">
        <w:rPr>
          <w:rFonts w:eastAsia="Times New Roman" w:cs="Times New Roman"/>
          <w:color w:val="000000"/>
          <w:szCs w:val="24"/>
        </w:rPr>
        <w:t>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fss</w:t>
      </w:r>
      <w:proofErr w:type="spellEnd"/>
      <w:r w:rsidRPr="000F4408">
        <w:rPr>
          <w:rFonts w:eastAsia="Times New Roman" w:cs="Times New Roman"/>
          <w:color w:val="000000"/>
          <w:szCs w:val="24"/>
        </w:rPr>
        <w:t>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ru</w:t>
      </w:r>
      <w:proofErr w:type="spellEnd"/>
      <w:r w:rsidRPr="000F4408">
        <w:rPr>
          <w:rFonts w:eastAsia="Times New Roman" w:cs="Times New Roman"/>
          <w:color w:val="000000"/>
          <w:szCs w:val="24"/>
        </w:rPr>
        <w:t xml:space="preserve"> </w:t>
      </w:r>
      <w:r w:rsidRPr="000F4408">
        <w:rPr>
          <w:rFonts w:eastAsia="Times New Roman" w:cs="Times New Roman"/>
          <w:color w:val="000000"/>
          <w:szCs w:val="24"/>
          <w:lang w:eastAsia="ru-RU"/>
        </w:rPr>
        <w:t xml:space="preserve">или 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lk</w:t>
      </w:r>
      <w:proofErr w:type="spellEnd"/>
      <w:r w:rsidRPr="000F4408">
        <w:rPr>
          <w:rFonts w:eastAsia="Times New Roman" w:cs="Times New Roman"/>
          <w:color w:val="000000"/>
          <w:szCs w:val="24"/>
        </w:rPr>
        <w:t>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fss</w:t>
      </w:r>
      <w:proofErr w:type="spellEnd"/>
      <w:r w:rsidRPr="000F4408">
        <w:rPr>
          <w:rFonts w:eastAsia="Times New Roman" w:cs="Times New Roman"/>
          <w:color w:val="000000"/>
          <w:szCs w:val="24"/>
        </w:rPr>
        <w:t>.</w:t>
      </w:r>
      <w:proofErr w:type="spellStart"/>
      <w:r w:rsidRPr="000F4408">
        <w:rPr>
          <w:rFonts w:eastAsia="Times New Roman" w:cs="Times New Roman"/>
          <w:color w:val="000000"/>
          <w:szCs w:val="24"/>
          <w:lang w:val="en-US"/>
        </w:rPr>
        <w:t>ru</w:t>
      </w:r>
      <w:proofErr w:type="spellEnd"/>
      <w:r w:rsidRPr="000F4408">
        <w:rPr>
          <w:rFonts w:eastAsia="Times New Roman" w:cs="Times New Roman"/>
          <w:color w:val="000000"/>
          <w:szCs w:val="24"/>
        </w:rPr>
        <w:t xml:space="preserve">) </w:t>
      </w:r>
      <w:r w:rsidRPr="000F4408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0F4408" w:rsidRPr="000F4408" w:rsidRDefault="000F4408" w:rsidP="000F4408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Активное внедрение электронного листка нетрудоспособности на предприятиях и в организациях сегодня первый шаг к переходу на «Прямые выплаты» завтра.</w:t>
      </w:r>
    </w:p>
    <w:p w:rsidR="000F4408" w:rsidRPr="000F4408" w:rsidRDefault="000F4408" w:rsidP="000F4408">
      <w:pPr>
        <w:spacing w:after="0" w:line="240" w:lineRule="auto"/>
        <w:ind w:firstLine="709"/>
        <w:rPr>
          <w:szCs w:val="24"/>
        </w:rPr>
      </w:pPr>
      <w:r w:rsidRPr="000F4408">
        <w:rPr>
          <w:rFonts w:eastAsia="Times New Roman" w:cs="Times New Roman"/>
          <w:color w:val="000000"/>
          <w:szCs w:val="24"/>
          <w:lang w:eastAsia="ru-RU"/>
        </w:rPr>
        <w:t>«Прямые выплаты»-это удобно, быстро, своевременно, гарантированно, надежно!</w:t>
      </w:r>
      <w:bookmarkStart w:id="0" w:name="_GoBack"/>
      <w:bookmarkEnd w:id="0"/>
      <w:r w:rsidR="0091265C" w:rsidRPr="000F4408">
        <w:rPr>
          <w:szCs w:val="24"/>
        </w:rPr>
        <w:t xml:space="preserve"> </w:t>
      </w:r>
    </w:p>
    <w:sectPr w:rsidR="000F4408" w:rsidRPr="000F4408" w:rsidSect="00274E29">
      <w:pgSz w:w="11906" w:h="16838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08"/>
    <w:rsid w:val="000F4408"/>
    <w:rsid w:val="00192D2E"/>
    <w:rsid w:val="00274E29"/>
    <w:rsid w:val="006B3469"/>
    <w:rsid w:val="007E40D2"/>
    <w:rsid w:val="0091265C"/>
    <w:rsid w:val="00D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екст-1"/>
    <w:basedOn w:val="a"/>
    <w:link w:val="-10"/>
    <w:qFormat/>
    <w:rsid w:val="00192D2E"/>
    <w:pPr>
      <w:spacing w:after="0" w:line="240" w:lineRule="auto"/>
      <w:ind w:firstLine="709"/>
    </w:pPr>
    <w:rPr>
      <w:rFonts w:cs="Times New Roman"/>
      <w:szCs w:val="24"/>
    </w:rPr>
  </w:style>
  <w:style w:type="character" w:customStyle="1" w:styleId="-10">
    <w:name w:val="Текст-1 Знак"/>
    <w:basedOn w:val="a0"/>
    <w:link w:val="-1"/>
    <w:rsid w:val="00192D2E"/>
    <w:rPr>
      <w:rFonts w:ascii="Times New Roman" w:hAnsi="Times New Roman" w:cs="Times New Roman"/>
      <w:sz w:val="24"/>
      <w:szCs w:val="24"/>
    </w:rPr>
  </w:style>
  <w:style w:type="paragraph" w:styleId="a3">
    <w:name w:val="No Spacing"/>
    <w:aliases w:val="Уважаемый"/>
    <w:autoRedefine/>
    <w:uiPriority w:val="1"/>
    <w:qFormat/>
    <w:rsid w:val="00192D2E"/>
    <w:pPr>
      <w:spacing w:after="0" w:line="240" w:lineRule="auto"/>
      <w:jc w:val="center"/>
    </w:pPr>
    <w:rPr>
      <w:rFonts w:ascii="Times New Roman" w:hAnsi="Times New Roman"/>
      <w:i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1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D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екст-1"/>
    <w:basedOn w:val="a"/>
    <w:link w:val="-10"/>
    <w:qFormat/>
    <w:rsid w:val="00192D2E"/>
    <w:pPr>
      <w:spacing w:after="0" w:line="240" w:lineRule="auto"/>
      <w:ind w:firstLine="709"/>
    </w:pPr>
    <w:rPr>
      <w:rFonts w:cs="Times New Roman"/>
      <w:szCs w:val="24"/>
    </w:rPr>
  </w:style>
  <w:style w:type="character" w:customStyle="1" w:styleId="-10">
    <w:name w:val="Текст-1 Знак"/>
    <w:basedOn w:val="a0"/>
    <w:link w:val="-1"/>
    <w:rsid w:val="00192D2E"/>
    <w:rPr>
      <w:rFonts w:ascii="Times New Roman" w:hAnsi="Times New Roman" w:cs="Times New Roman"/>
      <w:sz w:val="24"/>
      <w:szCs w:val="24"/>
    </w:rPr>
  </w:style>
  <w:style w:type="paragraph" w:styleId="a3">
    <w:name w:val="No Spacing"/>
    <w:aliases w:val="Уважаемый"/>
    <w:autoRedefine/>
    <w:uiPriority w:val="1"/>
    <w:qFormat/>
    <w:rsid w:val="00192D2E"/>
    <w:pPr>
      <w:spacing w:after="0" w:line="240" w:lineRule="auto"/>
      <w:jc w:val="center"/>
    </w:pPr>
    <w:rPr>
      <w:rFonts w:ascii="Times New Roman" w:hAnsi="Times New Roman"/>
      <w:i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91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2020-03-12T03:32:00Z</dcterms:created>
  <dcterms:modified xsi:type="dcterms:W3CDTF">2020-03-12T03:40:00Z</dcterms:modified>
</cp:coreProperties>
</file>